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BA" w:rsidRDefault="00497ABA" w:rsidP="005E2545">
      <w:pPr>
        <w:jc w:val="both"/>
        <w:rPr>
          <w:b/>
          <w:color w:val="000000"/>
          <w:sz w:val="28"/>
          <w:szCs w:val="28"/>
        </w:rPr>
      </w:pPr>
    </w:p>
    <w:p w:rsidR="004913A3" w:rsidRPr="004913A3" w:rsidRDefault="004913A3" w:rsidP="004913A3">
      <w:pPr>
        <w:jc w:val="both"/>
        <w:rPr>
          <w:b/>
          <w:color w:val="000000"/>
          <w:sz w:val="28"/>
          <w:szCs w:val="28"/>
        </w:rPr>
      </w:pPr>
      <w:r>
        <w:rPr>
          <w:b/>
          <w:noProof/>
          <w:color w:val="000000"/>
          <w:sz w:val="28"/>
          <w:szCs w:val="28"/>
        </w:rPr>
        <w:drawing>
          <wp:inline distT="0" distB="0" distL="0" distR="0">
            <wp:extent cx="6551930" cy="9259526"/>
            <wp:effectExtent l="19050" t="0" r="1270" b="0"/>
            <wp:docPr id="3" name="Рисунок 3" descr="C:\Users\Светуля\Desktop\2025-05-28\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уля\Desktop\2025-05-28\скан.JPG"/>
                    <pic:cNvPicPr>
                      <a:picLocks noChangeAspect="1" noChangeArrowheads="1"/>
                    </pic:cNvPicPr>
                  </pic:nvPicPr>
                  <pic:blipFill>
                    <a:blip r:embed="rId6" cstate="print"/>
                    <a:srcRect/>
                    <a:stretch>
                      <a:fillRect/>
                    </a:stretch>
                  </pic:blipFill>
                  <pic:spPr bwMode="auto">
                    <a:xfrm>
                      <a:off x="0" y="0"/>
                      <a:ext cx="6551930" cy="9259526"/>
                    </a:xfrm>
                    <a:prstGeom prst="rect">
                      <a:avLst/>
                    </a:prstGeom>
                    <a:noFill/>
                    <a:ln w="9525">
                      <a:noFill/>
                      <a:miter lim="800000"/>
                      <a:headEnd/>
                      <a:tailEnd/>
                    </a:ln>
                  </pic:spPr>
                </pic:pic>
              </a:graphicData>
            </a:graphic>
          </wp:inline>
        </w:drawing>
      </w:r>
    </w:p>
    <w:p w:rsidR="004913A3" w:rsidRDefault="004913A3" w:rsidP="00C61CC7">
      <w:pPr>
        <w:pStyle w:val="21"/>
        <w:shd w:val="clear" w:color="auto" w:fill="auto"/>
        <w:tabs>
          <w:tab w:val="left" w:pos="705"/>
        </w:tabs>
        <w:spacing w:line="331" w:lineRule="exact"/>
        <w:ind w:left="140" w:firstLine="0"/>
        <w:rPr>
          <w:rStyle w:val="20"/>
          <w:rFonts w:ascii="Times New Roman" w:hAnsi="Times New Roman" w:cs="Times New Roman"/>
          <w:color w:val="000000"/>
          <w:sz w:val="24"/>
          <w:szCs w:val="24"/>
        </w:rPr>
      </w:pPr>
    </w:p>
    <w:p w:rsidR="004913A3" w:rsidRDefault="004913A3" w:rsidP="00C61CC7">
      <w:pPr>
        <w:pStyle w:val="21"/>
        <w:shd w:val="clear" w:color="auto" w:fill="auto"/>
        <w:tabs>
          <w:tab w:val="left" w:pos="705"/>
        </w:tabs>
        <w:spacing w:line="331" w:lineRule="exact"/>
        <w:ind w:left="140" w:firstLine="0"/>
        <w:rPr>
          <w:rStyle w:val="20"/>
          <w:rFonts w:ascii="Times New Roman" w:hAnsi="Times New Roman" w:cs="Times New Roman"/>
          <w:color w:val="000000"/>
          <w:sz w:val="24"/>
          <w:szCs w:val="24"/>
        </w:rPr>
      </w:pPr>
    </w:p>
    <w:p w:rsidR="00A8703C" w:rsidRDefault="00A8703C" w:rsidP="00C61CC7">
      <w:pPr>
        <w:pStyle w:val="21"/>
        <w:shd w:val="clear" w:color="auto" w:fill="auto"/>
        <w:tabs>
          <w:tab w:val="left" w:pos="705"/>
        </w:tabs>
        <w:spacing w:line="331" w:lineRule="exact"/>
        <w:ind w:left="140" w:firstLine="0"/>
        <w:rPr>
          <w:rStyle w:val="20"/>
          <w:rFonts w:ascii="Times New Roman" w:hAnsi="Times New Roman" w:cs="Times New Roman"/>
          <w:color w:val="000000"/>
          <w:sz w:val="24"/>
          <w:szCs w:val="24"/>
        </w:rPr>
      </w:pPr>
      <w:r>
        <w:rPr>
          <w:rStyle w:val="20"/>
          <w:rFonts w:ascii="Times New Roman" w:hAnsi="Times New Roman" w:cs="Times New Roman"/>
          <w:color w:val="000000"/>
          <w:sz w:val="24"/>
          <w:szCs w:val="24"/>
        </w:rPr>
        <w:t>переданы комитету администрации Усть-Калманского района по образованию.</w:t>
      </w:r>
    </w:p>
    <w:p w:rsidR="00C61CC7" w:rsidRPr="00924BCD" w:rsidRDefault="00C61CC7" w:rsidP="00C61CC7">
      <w:pPr>
        <w:pStyle w:val="21"/>
        <w:shd w:val="clear" w:color="auto" w:fill="auto"/>
        <w:tabs>
          <w:tab w:val="left" w:pos="710"/>
        </w:tabs>
        <w:spacing w:line="331" w:lineRule="exact"/>
        <w:ind w:left="140" w:firstLine="0"/>
        <w:rPr>
          <w:rFonts w:ascii="Times New Roman" w:hAnsi="Times New Roman" w:cs="Times New Roman"/>
          <w:sz w:val="24"/>
          <w:szCs w:val="24"/>
        </w:rPr>
      </w:pPr>
      <w:r w:rsidRPr="00924BCD">
        <w:rPr>
          <w:rStyle w:val="20"/>
          <w:rFonts w:ascii="Times New Roman" w:hAnsi="Times New Roman" w:cs="Times New Roman"/>
          <w:b/>
          <w:color w:val="000000"/>
          <w:sz w:val="24"/>
          <w:szCs w:val="24"/>
        </w:rPr>
        <w:t>Организационно-правовая форма:</w:t>
      </w:r>
      <w:r w:rsidRPr="00924BCD">
        <w:rPr>
          <w:rStyle w:val="20"/>
          <w:rFonts w:ascii="Times New Roman" w:hAnsi="Times New Roman" w:cs="Times New Roman"/>
          <w:color w:val="000000"/>
          <w:sz w:val="24"/>
          <w:szCs w:val="24"/>
        </w:rPr>
        <w:t xml:space="preserve"> бюджетное учреждение</w:t>
      </w:r>
    </w:p>
    <w:p w:rsidR="00C61CC7" w:rsidRPr="00924BCD" w:rsidRDefault="00C61CC7" w:rsidP="00C61CC7">
      <w:pPr>
        <w:pStyle w:val="21"/>
        <w:shd w:val="clear" w:color="auto" w:fill="auto"/>
        <w:tabs>
          <w:tab w:val="left" w:pos="710"/>
        </w:tabs>
        <w:spacing w:line="331" w:lineRule="exact"/>
        <w:ind w:left="140" w:firstLine="0"/>
        <w:rPr>
          <w:rFonts w:ascii="Times New Roman" w:hAnsi="Times New Roman" w:cs="Times New Roman"/>
          <w:sz w:val="24"/>
          <w:szCs w:val="24"/>
        </w:rPr>
      </w:pPr>
      <w:r w:rsidRPr="00924BCD">
        <w:rPr>
          <w:rStyle w:val="20"/>
          <w:rFonts w:ascii="Times New Roman" w:hAnsi="Times New Roman" w:cs="Times New Roman"/>
          <w:b/>
          <w:color w:val="000000"/>
          <w:sz w:val="24"/>
          <w:szCs w:val="24"/>
        </w:rPr>
        <w:t>Наименования филиалов:</w:t>
      </w:r>
      <w:r w:rsidRPr="00924BCD">
        <w:rPr>
          <w:rStyle w:val="20"/>
          <w:rFonts w:ascii="Times New Roman" w:hAnsi="Times New Roman" w:cs="Times New Roman"/>
          <w:color w:val="000000"/>
          <w:sz w:val="24"/>
          <w:szCs w:val="24"/>
        </w:rPr>
        <w:t xml:space="preserve"> нет</w:t>
      </w:r>
    </w:p>
    <w:p w:rsidR="00C61CC7" w:rsidRPr="00924BCD" w:rsidRDefault="00C61CC7" w:rsidP="00C61CC7">
      <w:pPr>
        <w:pStyle w:val="21"/>
        <w:shd w:val="clear" w:color="auto" w:fill="auto"/>
        <w:tabs>
          <w:tab w:val="left" w:pos="734"/>
        </w:tabs>
        <w:spacing w:line="346" w:lineRule="exact"/>
        <w:ind w:left="140" w:firstLine="0"/>
        <w:rPr>
          <w:rFonts w:ascii="Times New Roman" w:hAnsi="Times New Roman" w:cs="Times New Roman"/>
          <w:sz w:val="24"/>
          <w:szCs w:val="24"/>
        </w:rPr>
      </w:pPr>
      <w:proofErr w:type="gramStart"/>
      <w:r w:rsidRPr="00924BCD">
        <w:rPr>
          <w:rStyle w:val="20"/>
          <w:rFonts w:ascii="Times New Roman" w:hAnsi="Times New Roman" w:cs="Times New Roman"/>
          <w:b/>
          <w:color w:val="000000"/>
          <w:sz w:val="24"/>
          <w:szCs w:val="24"/>
        </w:rPr>
        <w:t>Место нахождения:</w:t>
      </w:r>
      <w:r w:rsidRPr="00924BCD">
        <w:rPr>
          <w:rStyle w:val="20"/>
          <w:rFonts w:ascii="Times New Roman" w:hAnsi="Times New Roman" w:cs="Times New Roman"/>
          <w:color w:val="000000"/>
          <w:sz w:val="24"/>
          <w:szCs w:val="24"/>
        </w:rPr>
        <w:t xml:space="preserve"> 658150, Алтайский край, </w:t>
      </w:r>
      <w:proofErr w:type="spellStart"/>
      <w:r w:rsidRPr="00924BCD">
        <w:rPr>
          <w:rStyle w:val="20"/>
          <w:rFonts w:ascii="Times New Roman" w:hAnsi="Times New Roman" w:cs="Times New Roman"/>
          <w:color w:val="000000"/>
          <w:sz w:val="24"/>
          <w:szCs w:val="24"/>
        </w:rPr>
        <w:t>Усть-Калманский</w:t>
      </w:r>
      <w:proofErr w:type="spellEnd"/>
      <w:r w:rsidRPr="00924BCD">
        <w:rPr>
          <w:rStyle w:val="20"/>
          <w:rFonts w:ascii="Times New Roman" w:hAnsi="Times New Roman" w:cs="Times New Roman"/>
          <w:color w:val="000000"/>
          <w:sz w:val="24"/>
          <w:szCs w:val="24"/>
        </w:rPr>
        <w:t xml:space="preserve"> район,    </w:t>
      </w:r>
      <w:r w:rsidRPr="00924BCD">
        <w:rPr>
          <w:rStyle w:val="20"/>
          <w:rFonts w:ascii="Times New Roman" w:hAnsi="Times New Roman" w:cs="Times New Roman"/>
          <w:color w:val="000000"/>
          <w:sz w:val="24"/>
          <w:szCs w:val="24"/>
        </w:rPr>
        <w:br/>
        <w:t>с. Усть-Калманка, ул. Ленина, д. 39.</w:t>
      </w:r>
      <w:proofErr w:type="gramEnd"/>
    </w:p>
    <w:p w:rsidR="00C61CC7" w:rsidRPr="00924BCD" w:rsidRDefault="00C61CC7" w:rsidP="00C61CC7">
      <w:pPr>
        <w:pStyle w:val="21"/>
        <w:shd w:val="clear" w:color="auto" w:fill="auto"/>
        <w:tabs>
          <w:tab w:val="left" w:pos="738"/>
        </w:tabs>
        <w:spacing w:line="331" w:lineRule="exact"/>
        <w:ind w:left="140" w:firstLine="0"/>
        <w:rPr>
          <w:rStyle w:val="20"/>
          <w:rFonts w:ascii="Times New Roman" w:hAnsi="Times New Roman" w:cs="Times New Roman"/>
          <w:color w:val="000000"/>
          <w:sz w:val="24"/>
          <w:szCs w:val="24"/>
        </w:rPr>
      </w:pPr>
      <w:r w:rsidRPr="00924BCD">
        <w:rPr>
          <w:rStyle w:val="20"/>
          <w:rFonts w:ascii="Times New Roman" w:hAnsi="Times New Roman" w:cs="Times New Roman"/>
          <w:b/>
          <w:color w:val="000000"/>
          <w:sz w:val="24"/>
          <w:szCs w:val="24"/>
        </w:rPr>
        <w:t>Адреса мест осуществления образовательной деятельности</w:t>
      </w:r>
      <w:r w:rsidRPr="00924BCD">
        <w:rPr>
          <w:rStyle w:val="20"/>
          <w:rFonts w:ascii="Times New Roman" w:hAnsi="Times New Roman" w:cs="Times New Roman"/>
          <w:color w:val="000000"/>
          <w:sz w:val="24"/>
          <w:szCs w:val="24"/>
        </w:rPr>
        <w:t xml:space="preserve">: </w:t>
      </w:r>
      <w:r w:rsidR="002627A3" w:rsidRPr="00924BCD">
        <w:rPr>
          <w:rStyle w:val="20"/>
          <w:rFonts w:ascii="Times New Roman" w:hAnsi="Times New Roman" w:cs="Times New Roman"/>
          <w:color w:val="000000"/>
          <w:sz w:val="24"/>
          <w:szCs w:val="24"/>
        </w:rPr>
        <w:br/>
      </w:r>
      <w:r w:rsidRPr="00924BCD">
        <w:rPr>
          <w:rStyle w:val="20"/>
          <w:rFonts w:ascii="Times New Roman" w:hAnsi="Times New Roman" w:cs="Times New Roman"/>
          <w:color w:val="000000"/>
          <w:sz w:val="24"/>
          <w:szCs w:val="24"/>
        </w:rPr>
        <w:t xml:space="preserve">658150, Алтайский край, </w:t>
      </w:r>
      <w:proofErr w:type="spellStart"/>
      <w:r w:rsidRPr="00924BCD">
        <w:rPr>
          <w:rStyle w:val="20"/>
          <w:rFonts w:ascii="Times New Roman" w:hAnsi="Times New Roman" w:cs="Times New Roman"/>
          <w:color w:val="000000"/>
          <w:sz w:val="24"/>
          <w:szCs w:val="24"/>
        </w:rPr>
        <w:t>Усть-Калманский</w:t>
      </w:r>
      <w:proofErr w:type="spellEnd"/>
      <w:r w:rsidRPr="00924BCD">
        <w:rPr>
          <w:rStyle w:val="20"/>
          <w:rFonts w:ascii="Times New Roman" w:hAnsi="Times New Roman" w:cs="Times New Roman"/>
          <w:color w:val="000000"/>
          <w:sz w:val="24"/>
          <w:szCs w:val="24"/>
        </w:rPr>
        <w:t xml:space="preserve"> район, </w:t>
      </w:r>
      <w:proofErr w:type="gramStart"/>
      <w:r w:rsidRPr="00924BCD">
        <w:rPr>
          <w:rStyle w:val="20"/>
          <w:rFonts w:ascii="Times New Roman" w:hAnsi="Times New Roman" w:cs="Times New Roman"/>
          <w:color w:val="000000"/>
          <w:sz w:val="24"/>
          <w:szCs w:val="24"/>
        </w:rPr>
        <w:t>с</w:t>
      </w:r>
      <w:proofErr w:type="gramEnd"/>
      <w:r w:rsidRPr="00924BCD">
        <w:rPr>
          <w:rStyle w:val="20"/>
          <w:rFonts w:ascii="Times New Roman" w:hAnsi="Times New Roman" w:cs="Times New Roman"/>
          <w:color w:val="000000"/>
          <w:sz w:val="24"/>
          <w:szCs w:val="24"/>
        </w:rPr>
        <w:t xml:space="preserve">. </w:t>
      </w:r>
      <w:proofErr w:type="gramStart"/>
      <w:r w:rsidRPr="00924BCD">
        <w:rPr>
          <w:rStyle w:val="20"/>
          <w:rFonts w:ascii="Times New Roman" w:hAnsi="Times New Roman" w:cs="Times New Roman"/>
          <w:color w:val="000000"/>
          <w:sz w:val="24"/>
          <w:szCs w:val="24"/>
        </w:rPr>
        <w:t>Усть-Калманка</w:t>
      </w:r>
      <w:proofErr w:type="gramEnd"/>
      <w:r w:rsidRPr="00924BCD">
        <w:rPr>
          <w:rStyle w:val="20"/>
          <w:rFonts w:ascii="Times New Roman" w:hAnsi="Times New Roman" w:cs="Times New Roman"/>
          <w:color w:val="000000"/>
          <w:sz w:val="24"/>
          <w:szCs w:val="24"/>
        </w:rPr>
        <w:t xml:space="preserve">, ул. Ленина, </w:t>
      </w:r>
      <w:r w:rsidR="002627A3"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t>д. 39.</w:t>
      </w:r>
    </w:p>
    <w:p w:rsidR="00C61CC7" w:rsidRPr="00924BCD" w:rsidRDefault="00C61CC7" w:rsidP="00C61CC7">
      <w:pPr>
        <w:pStyle w:val="21"/>
        <w:shd w:val="clear" w:color="auto" w:fill="auto"/>
        <w:tabs>
          <w:tab w:val="left" w:pos="738"/>
        </w:tabs>
        <w:spacing w:line="331" w:lineRule="exact"/>
        <w:ind w:left="140" w:firstLine="0"/>
        <w:rPr>
          <w:rStyle w:val="20"/>
          <w:rFonts w:ascii="Times New Roman" w:hAnsi="Times New Roman" w:cs="Times New Roman"/>
          <w:color w:val="000000"/>
          <w:sz w:val="24"/>
          <w:szCs w:val="24"/>
        </w:rPr>
      </w:pPr>
      <w:proofErr w:type="gramStart"/>
      <w:r w:rsidRPr="00924BCD">
        <w:rPr>
          <w:rStyle w:val="20"/>
          <w:rFonts w:ascii="Times New Roman" w:hAnsi="Times New Roman" w:cs="Times New Roman"/>
          <w:color w:val="000000"/>
          <w:sz w:val="24"/>
          <w:szCs w:val="24"/>
        </w:rPr>
        <w:t xml:space="preserve">658150, Алтайский край, </w:t>
      </w:r>
      <w:proofErr w:type="spellStart"/>
      <w:r w:rsidRPr="00924BCD">
        <w:rPr>
          <w:rStyle w:val="20"/>
          <w:rFonts w:ascii="Times New Roman" w:hAnsi="Times New Roman" w:cs="Times New Roman"/>
          <w:color w:val="000000"/>
          <w:sz w:val="24"/>
          <w:szCs w:val="24"/>
        </w:rPr>
        <w:t>Усть-Калманский</w:t>
      </w:r>
      <w:proofErr w:type="spellEnd"/>
      <w:r w:rsidRPr="00924BCD">
        <w:rPr>
          <w:rStyle w:val="20"/>
          <w:rFonts w:ascii="Times New Roman" w:hAnsi="Times New Roman" w:cs="Times New Roman"/>
          <w:color w:val="000000"/>
          <w:sz w:val="24"/>
          <w:szCs w:val="24"/>
        </w:rPr>
        <w:t xml:space="preserve"> район, с. Усть-Калманка, ул. Ленина, д. 24.</w:t>
      </w:r>
      <w:proofErr w:type="gramEnd"/>
    </w:p>
    <w:p w:rsidR="00C61CC7" w:rsidRPr="00924BCD" w:rsidRDefault="00C61CC7" w:rsidP="00C61CC7">
      <w:pPr>
        <w:pStyle w:val="21"/>
        <w:shd w:val="clear" w:color="auto" w:fill="auto"/>
        <w:tabs>
          <w:tab w:val="left" w:pos="738"/>
        </w:tabs>
        <w:spacing w:line="331" w:lineRule="exact"/>
        <w:ind w:firstLine="0"/>
        <w:rPr>
          <w:rFonts w:ascii="Times New Roman" w:hAnsi="Times New Roman" w:cs="Times New Roman"/>
          <w:color w:val="000000"/>
          <w:sz w:val="24"/>
          <w:szCs w:val="24"/>
        </w:rPr>
      </w:pPr>
      <w:r w:rsidRPr="00924BCD">
        <w:rPr>
          <w:rStyle w:val="20"/>
          <w:rFonts w:ascii="Times New Roman" w:hAnsi="Times New Roman" w:cs="Times New Roman"/>
          <w:sz w:val="24"/>
          <w:szCs w:val="24"/>
        </w:rPr>
        <w:t xml:space="preserve">  </w:t>
      </w:r>
      <w:proofErr w:type="gramStart"/>
      <w:r w:rsidRPr="00924BCD">
        <w:rPr>
          <w:rStyle w:val="20"/>
          <w:rFonts w:ascii="Times New Roman" w:hAnsi="Times New Roman" w:cs="Times New Roman"/>
          <w:color w:val="000000"/>
          <w:sz w:val="24"/>
          <w:szCs w:val="24"/>
        </w:rPr>
        <w:t xml:space="preserve">658150, Алтайский край, </w:t>
      </w:r>
      <w:proofErr w:type="spellStart"/>
      <w:r w:rsidRPr="00924BCD">
        <w:rPr>
          <w:rStyle w:val="20"/>
          <w:rFonts w:ascii="Times New Roman" w:hAnsi="Times New Roman" w:cs="Times New Roman"/>
          <w:color w:val="000000"/>
          <w:sz w:val="24"/>
          <w:szCs w:val="24"/>
        </w:rPr>
        <w:t>Усть-Калманский</w:t>
      </w:r>
      <w:proofErr w:type="spellEnd"/>
      <w:r w:rsidRPr="00924BCD">
        <w:rPr>
          <w:rStyle w:val="20"/>
          <w:rFonts w:ascii="Times New Roman" w:hAnsi="Times New Roman" w:cs="Times New Roman"/>
          <w:color w:val="000000"/>
          <w:sz w:val="24"/>
          <w:szCs w:val="24"/>
        </w:rPr>
        <w:t xml:space="preserve"> район, с. Усть-Калманка, ул.     </w:t>
      </w:r>
      <w:r w:rsidRPr="00924BCD">
        <w:rPr>
          <w:rStyle w:val="20"/>
          <w:rFonts w:ascii="Times New Roman" w:hAnsi="Times New Roman" w:cs="Times New Roman"/>
          <w:color w:val="000000"/>
          <w:sz w:val="24"/>
          <w:szCs w:val="24"/>
        </w:rPr>
        <w:br/>
        <w:t xml:space="preserve">  Горького, д. 53.</w:t>
      </w:r>
      <w:proofErr w:type="gramEnd"/>
    </w:p>
    <w:p w:rsidR="00C61CC7" w:rsidRPr="00924BCD" w:rsidRDefault="00C61CC7" w:rsidP="00C61CC7">
      <w:pPr>
        <w:pStyle w:val="410"/>
        <w:keepNext/>
        <w:keepLines/>
        <w:shd w:val="clear" w:color="auto" w:fill="auto"/>
        <w:tabs>
          <w:tab w:val="left" w:pos="705"/>
        </w:tabs>
        <w:rPr>
          <w:rFonts w:ascii="Times New Roman" w:hAnsi="Times New Roman" w:cs="Times New Roman"/>
          <w:sz w:val="24"/>
          <w:szCs w:val="24"/>
        </w:rPr>
      </w:pPr>
      <w:bookmarkStart w:id="0" w:name="bookmark4"/>
      <w:r w:rsidRPr="00924BCD">
        <w:rPr>
          <w:rStyle w:val="43"/>
          <w:rFonts w:ascii="Times New Roman" w:hAnsi="Times New Roman" w:cs="Times New Roman"/>
          <w:color w:val="000000"/>
          <w:sz w:val="24"/>
          <w:szCs w:val="24"/>
        </w:rPr>
        <w:t xml:space="preserve"> </w:t>
      </w:r>
      <w:r w:rsidRPr="00924BCD">
        <w:rPr>
          <w:rStyle w:val="43"/>
          <w:rFonts w:ascii="Times New Roman" w:hAnsi="Times New Roman" w:cs="Times New Roman"/>
          <w:b/>
          <w:color w:val="000000"/>
          <w:sz w:val="24"/>
          <w:szCs w:val="24"/>
        </w:rPr>
        <w:t>Телефон:</w:t>
      </w:r>
      <w:r w:rsidRPr="00924BCD">
        <w:rPr>
          <w:rStyle w:val="43"/>
          <w:rFonts w:ascii="Times New Roman" w:hAnsi="Times New Roman" w:cs="Times New Roman"/>
          <w:color w:val="000000"/>
          <w:sz w:val="24"/>
          <w:szCs w:val="24"/>
        </w:rPr>
        <w:t xml:space="preserve"> 8-38599-22-5-46</w:t>
      </w:r>
      <w:bookmarkEnd w:id="0"/>
    </w:p>
    <w:p w:rsidR="00C61CC7" w:rsidRPr="00924BCD" w:rsidRDefault="00C61CC7" w:rsidP="00C61CC7">
      <w:pPr>
        <w:pStyle w:val="21"/>
        <w:shd w:val="clear" w:color="auto" w:fill="auto"/>
        <w:tabs>
          <w:tab w:val="left" w:pos="849"/>
        </w:tabs>
        <w:spacing w:line="322" w:lineRule="exact"/>
        <w:ind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w:t>
      </w:r>
      <w:proofErr w:type="gramStart"/>
      <w:r w:rsidRPr="00924BCD">
        <w:rPr>
          <w:rStyle w:val="20"/>
          <w:rFonts w:ascii="Times New Roman" w:hAnsi="Times New Roman" w:cs="Times New Roman"/>
          <w:b/>
          <w:color w:val="000000"/>
          <w:sz w:val="24"/>
          <w:szCs w:val="24"/>
          <w:lang w:val="en-US"/>
        </w:rPr>
        <w:t>e</w:t>
      </w:r>
      <w:r w:rsidRPr="00924BCD">
        <w:rPr>
          <w:rStyle w:val="20"/>
          <w:rFonts w:ascii="Times New Roman" w:hAnsi="Times New Roman" w:cs="Times New Roman"/>
          <w:b/>
          <w:color w:val="000000"/>
          <w:sz w:val="24"/>
          <w:szCs w:val="24"/>
        </w:rPr>
        <w:t>-</w:t>
      </w:r>
      <w:r w:rsidRPr="00924BCD">
        <w:rPr>
          <w:rStyle w:val="20"/>
          <w:rFonts w:ascii="Times New Roman" w:hAnsi="Times New Roman" w:cs="Times New Roman"/>
          <w:b/>
          <w:color w:val="000000"/>
          <w:sz w:val="24"/>
          <w:szCs w:val="24"/>
          <w:lang w:val="en-US"/>
        </w:rPr>
        <w:t>mail</w:t>
      </w:r>
      <w:proofErr w:type="gramEnd"/>
      <w:r w:rsidRPr="00924BCD">
        <w:rPr>
          <w:rStyle w:val="20"/>
          <w:rFonts w:ascii="Times New Roman" w:hAnsi="Times New Roman" w:cs="Times New Roman"/>
          <w:b/>
          <w:color w:val="000000"/>
          <w:sz w:val="24"/>
          <w:szCs w:val="24"/>
        </w:rPr>
        <w:t>:</w:t>
      </w:r>
      <w:r w:rsidRPr="00924BCD">
        <w:rPr>
          <w:rStyle w:val="20"/>
          <w:rFonts w:ascii="Times New Roman" w:hAnsi="Times New Roman" w:cs="Times New Roman"/>
          <w:color w:val="000000"/>
          <w:sz w:val="24"/>
          <w:szCs w:val="24"/>
        </w:rPr>
        <w:t xml:space="preserve"> </w:t>
      </w:r>
      <w:hyperlink r:id="rId7" w:history="1">
        <w:r w:rsidRPr="00924BCD">
          <w:rPr>
            <w:rStyle w:val="a3"/>
            <w:rFonts w:ascii="Times New Roman" w:hAnsi="Times New Roman"/>
            <w:sz w:val="24"/>
            <w:szCs w:val="24"/>
            <w:lang w:val="en-US"/>
          </w:rPr>
          <w:t>cdtuk</w:t>
        </w:r>
        <w:r w:rsidRPr="00924BCD">
          <w:rPr>
            <w:rStyle w:val="a3"/>
            <w:rFonts w:ascii="Times New Roman" w:hAnsi="Times New Roman"/>
            <w:sz w:val="24"/>
            <w:szCs w:val="24"/>
          </w:rPr>
          <w:t>@</w:t>
        </w:r>
        <w:r w:rsidRPr="00924BCD">
          <w:rPr>
            <w:rStyle w:val="a3"/>
            <w:rFonts w:ascii="Times New Roman" w:hAnsi="Times New Roman"/>
            <w:sz w:val="24"/>
            <w:szCs w:val="24"/>
            <w:lang w:val="en-US"/>
          </w:rPr>
          <w:t>mail</w:t>
        </w:r>
        <w:r w:rsidRPr="00924BCD">
          <w:rPr>
            <w:rStyle w:val="a3"/>
            <w:rFonts w:ascii="Times New Roman" w:hAnsi="Times New Roman"/>
            <w:sz w:val="24"/>
            <w:szCs w:val="24"/>
          </w:rPr>
          <w:t>.</w:t>
        </w:r>
        <w:r w:rsidRPr="00924BCD">
          <w:rPr>
            <w:rStyle w:val="a3"/>
            <w:rFonts w:ascii="Times New Roman" w:hAnsi="Times New Roman"/>
            <w:sz w:val="24"/>
            <w:szCs w:val="24"/>
            <w:lang w:val="en-US"/>
          </w:rPr>
          <w:t>ru</w:t>
        </w:r>
      </w:hyperlink>
    </w:p>
    <w:p w:rsidR="00C61CC7" w:rsidRPr="00924BCD" w:rsidRDefault="00C61CC7" w:rsidP="00C61CC7">
      <w:pPr>
        <w:pStyle w:val="21"/>
        <w:shd w:val="clear" w:color="auto" w:fill="auto"/>
        <w:tabs>
          <w:tab w:val="left" w:pos="849"/>
        </w:tabs>
        <w:spacing w:line="322" w:lineRule="exact"/>
        <w:ind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b/>
          <w:color w:val="000000"/>
          <w:sz w:val="24"/>
          <w:szCs w:val="24"/>
        </w:rPr>
        <w:t>Сайт:</w:t>
      </w:r>
      <w:r w:rsidRPr="00924BCD">
        <w:rPr>
          <w:rStyle w:val="20"/>
          <w:rFonts w:ascii="Times New Roman" w:hAnsi="Times New Roman" w:cs="Times New Roman"/>
          <w:color w:val="000000"/>
          <w:sz w:val="24"/>
          <w:szCs w:val="24"/>
        </w:rPr>
        <w:t xml:space="preserve"> </w:t>
      </w:r>
      <w:proofErr w:type="spellStart"/>
      <w:r w:rsidRPr="00924BCD">
        <w:rPr>
          <w:rStyle w:val="27"/>
          <w:rFonts w:ascii="Times New Roman" w:hAnsi="Times New Roman" w:cs="Times New Roman"/>
          <w:color w:val="000000"/>
          <w:sz w:val="24"/>
          <w:szCs w:val="24"/>
        </w:rPr>
        <w:t>ukcdt</w:t>
      </w:r>
      <w:proofErr w:type="spellEnd"/>
      <w:r w:rsidRPr="00924BCD">
        <w:rPr>
          <w:rStyle w:val="27"/>
          <w:rFonts w:ascii="Times New Roman" w:hAnsi="Times New Roman" w:cs="Times New Roman"/>
          <w:color w:val="000000"/>
          <w:sz w:val="24"/>
          <w:szCs w:val="24"/>
          <w:lang w:val="ru-RU"/>
        </w:rPr>
        <w:t>.</w:t>
      </w:r>
      <w:proofErr w:type="spellStart"/>
      <w:r w:rsidRPr="00924BCD">
        <w:rPr>
          <w:rStyle w:val="27"/>
          <w:rFonts w:ascii="Times New Roman" w:hAnsi="Times New Roman" w:cs="Times New Roman"/>
          <w:color w:val="000000"/>
          <w:sz w:val="24"/>
          <w:szCs w:val="24"/>
        </w:rPr>
        <w:t>ucoz</w:t>
      </w:r>
      <w:proofErr w:type="spellEnd"/>
      <w:r w:rsidRPr="00924BCD">
        <w:rPr>
          <w:rStyle w:val="27"/>
          <w:rFonts w:ascii="Times New Roman" w:hAnsi="Times New Roman" w:cs="Times New Roman"/>
          <w:color w:val="000000"/>
          <w:sz w:val="24"/>
          <w:szCs w:val="24"/>
          <w:lang w:val="ru-RU"/>
        </w:rPr>
        <w:t>.</w:t>
      </w:r>
      <w:proofErr w:type="spellStart"/>
      <w:r w:rsidRPr="00924BCD">
        <w:rPr>
          <w:rStyle w:val="27"/>
          <w:rFonts w:ascii="Times New Roman" w:hAnsi="Times New Roman" w:cs="Times New Roman"/>
          <w:color w:val="000000"/>
          <w:sz w:val="24"/>
          <w:szCs w:val="24"/>
        </w:rPr>
        <w:t>ru</w:t>
      </w:r>
      <w:proofErr w:type="spellEnd"/>
    </w:p>
    <w:p w:rsidR="00C61CC7" w:rsidRPr="00924BCD" w:rsidRDefault="00C61CC7" w:rsidP="00C61CC7">
      <w:pPr>
        <w:pStyle w:val="21"/>
        <w:shd w:val="clear" w:color="auto" w:fill="auto"/>
        <w:tabs>
          <w:tab w:val="left" w:pos="849"/>
        </w:tabs>
        <w:spacing w:after="240" w:line="280" w:lineRule="exact"/>
        <w:ind w:firstLine="0"/>
        <w:rPr>
          <w:rStyle w:val="20"/>
          <w:rFonts w:ascii="Times New Roman" w:hAnsi="Times New Roman" w:cs="Times New Roman"/>
          <w:sz w:val="24"/>
          <w:szCs w:val="24"/>
        </w:rPr>
      </w:pPr>
      <w:r w:rsidRPr="00924BCD">
        <w:rPr>
          <w:rStyle w:val="20"/>
          <w:rFonts w:ascii="Times New Roman" w:hAnsi="Times New Roman" w:cs="Times New Roman"/>
          <w:b/>
          <w:color w:val="000000"/>
          <w:sz w:val="24"/>
          <w:szCs w:val="24"/>
        </w:rPr>
        <w:t xml:space="preserve"> Директор: </w:t>
      </w:r>
      <w:r w:rsidRPr="00924BCD">
        <w:rPr>
          <w:rStyle w:val="20"/>
          <w:rFonts w:ascii="Times New Roman" w:hAnsi="Times New Roman" w:cs="Times New Roman"/>
          <w:color w:val="000000"/>
          <w:sz w:val="24"/>
          <w:szCs w:val="24"/>
        </w:rPr>
        <w:t xml:space="preserve"> Юлия Викторовна </w:t>
      </w:r>
      <w:proofErr w:type="spellStart"/>
      <w:r w:rsidRPr="00924BCD">
        <w:rPr>
          <w:rStyle w:val="20"/>
          <w:rFonts w:ascii="Times New Roman" w:hAnsi="Times New Roman" w:cs="Times New Roman"/>
          <w:color w:val="000000"/>
          <w:sz w:val="24"/>
          <w:szCs w:val="24"/>
        </w:rPr>
        <w:t>Дорохина</w:t>
      </w:r>
      <w:proofErr w:type="spellEnd"/>
    </w:p>
    <w:p w:rsidR="00C61CC7" w:rsidRPr="00924BCD" w:rsidRDefault="00C61CC7" w:rsidP="00924BCD">
      <w:pPr>
        <w:pStyle w:val="51"/>
        <w:keepNext/>
        <w:keepLines/>
        <w:shd w:val="clear" w:color="auto" w:fill="auto"/>
        <w:spacing w:before="0" w:after="337" w:line="326" w:lineRule="exact"/>
        <w:ind w:right="20"/>
        <w:jc w:val="center"/>
        <w:rPr>
          <w:rFonts w:ascii="Times New Roman" w:hAnsi="Times New Roman" w:cs="Times New Roman"/>
          <w:b w:val="0"/>
          <w:bCs w:val="0"/>
          <w:color w:val="000000"/>
          <w:sz w:val="24"/>
          <w:szCs w:val="24"/>
        </w:rPr>
      </w:pPr>
      <w:bookmarkStart w:id="1" w:name="bookmark5"/>
      <w:r w:rsidRPr="00924BCD">
        <w:rPr>
          <w:rStyle w:val="50"/>
          <w:rFonts w:ascii="Times New Roman" w:hAnsi="Times New Roman" w:cs="Times New Roman"/>
          <w:b/>
          <w:color w:val="000000"/>
          <w:sz w:val="24"/>
          <w:szCs w:val="24"/>
        </w:rPr>
        <w:t>Организационно-правовое обеспечение деятельности</w:t>
      </w:r>
      <w:r w:rsidRPr="00924BCD">
        <w:rPr>
          <w:rStyle w:val="50"/>
          <w:rFonts w:ascii="Times New Roman" w:hAnsi="Times New Roman" w:cs="Times New Roman"/>
          <w:b/>
          <w:color w:val="000000"/>
          <w:sz w:val="24"/>
          <w:szCs w:val="24"/>
        </w:rPr>
        <w:br/>
        <w:t>образовательного учреждения</w:t>
      </w:r>
      <w:bookmarkEnd w:id="1"/>
      <w:r w:rsidR="008C25C1" w:rsidRPr="00924BCD">
        <w:rPr>
          <w:rStyle w:val="50"/>
          <w:rFonts w:ascii="Times New Roman" w:hAnsi="Times New Roman" w:cs="Times New Roman"/>
          <w:b/>
          <w:color w:val="000000"/>
          <w:sz w:val="24"/>
          <w:szCs w:val="24"/>
        </w:rPr>
        <w:t>.</w:t>
      </w:r>
      <w:r w:rsidR="00924BCD" w:rsidRPr="00924BCD">
        <w:br/>
      </w:r>
      <w:r w:rsidRPr="00924BCD">
        <w:rPr>
          <w:rFonts w:ascii="Times New Roman" w:hAnsi="Times New Roman" w:cs="Times New Roman"/>
          <w:color w:val="000000"/>
          <w:sz w:val="24"/>
          <w:szCs w:val="24"/>
        </w:rPr>
        <w:t>Характеристика уставных документов и текущей документации:</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899"/>
        <w:gridCol w:w="4487"/>
        <w:gridCol w:w="2693"/>
      </w:tblGrid>
      <w:tr w:rsidR="00C61CC7" w:rsidRPr="00924BCD" w:rsidTr="008C25C1">
        <w:trPr>
          <w:trHeight w:val="145"/>
        </w:trPr>
        <w:tc>
          <w:tcPr>
            <w:tcW w:w="2411" w:type="dxa"/>
          </w:tcPr>
          <w:p w:rsidR="00C61CC7" w:rsidRPr="00924BCD" w:rsidRDefault="00C61CC7" w:rsidP="002627A3">
            <w:pPr>
              <w:jc w:val="both"/>
              <w:rPr>
                <w:color w:val="000000"/>
                <w:sz w:val="24"/>
                <w:szCs w:val="24"/>
              </w:rPr>
            </w:pPr>
            <w:r w:rsidRPr="00924BCD">
              <w:rPr>
                <w:color w:val="000000"/>
                <w:sz w:val="24"/>
                <w:szCs w:val="24"/>
              </w:rPr>
              <w:t>Документ</w:t>
            </w:r>
          </w:p>
        </w:tc>
        <w:tc>
          <w:tcPr>
            <w:tcW w:w="899" w:type="dxa"/>
          </w:tcPr>
          <w:p w:rsidR="00C61CC7" w:rsidRPr="00924BCD" w:rsidRDefault="00C61CC7" w:rsidP="002627A3">
            <w:pPr>
              <w:jc w:val="both"/>
              <w:rPr>
                <w:color w:val="000000"/>
                <w:sz w:val="24"/>
                <w:szCs w:val="24"/>
              </w:rPr>
            </w:pPr>
            <w:r w:rsidRPr="00924BCD">
              <w:rPr>
                <w:color w:val="000000"/>
                <w:sz w:val="24"/>
                <w:szCs w:val="24"/>
              </w:rPr>
              <w:t>Есть - нет</w:t>
            </w:r>
          </w:p>
        </w:tc>
        <w:tc>
          <w:tcPr>
            <w:tcW w:w="4487" w:type="dxa"/>
          </w:tcPr>
          <w:p w:rsidR="00C61CC7" w:rsidRPr="00924BCD" w:rsidRDefault="00C61CC7" w:rsidP="002627A3">
            <w:pPr>
              <w:jc w:val="both"/>
              <w:rPr>
                <w:color w:val="000000"/>
                <w:sz w:val="24"/>
                <w:szCs w:val="24"/>
              </w:rPr>
            </w:pPr>
            <w:r w:rsidRPr="00924BCD">
              <w:rPr>
                <w:color w:val="000000"/>
                <w:sz w:val="24"/>
                <w:szCs w:val="24"/>
              </w:rPr>
              <w:t>Состояние, характеристика документа</w:t>
            </w:r>
          </w:p>
          <w:p w:rsidR="00C61CC7" w:rsidRPr="00924BCD" w:rsidRDefault="00C61CC7" w:rsidP="002627A3">
            <w:pPr>
              <w:jc w:val="both"/>
              <w:rPr>
                <w:color w:val="000000"/>
                <w:sz w:val="24"/>
                <w:szCs w:val="24"/>
              </w:rPr>
            </w:pPr>
          </w:p>
        </w:tc>
        <w:tc>
          <w:tcPr>
            <w:tcW w:w="2693" w:type="dxa"/>
          </w:tcPr>
          <w:p w:rsidR="00C61CC7" w:rsidRPr="00924BCD" w:rsidRDefault="00C61CC7" w:rsidP="002627A3">
            <w:pPr>
              <w:jc w:val="both"/>
              <w:rPr>
                <w:color w:val="000000"/>
                <w:sz w:val="24"/>
                <w:szCs w:val="24"/>
              </w:rPr>
            </w:pPr>
            <w:r w:rsidRPr="00924BCD">
              <w:rPr>
                <w:color w:val="000000"/>
                <w:sz w:val="24"/>
                <w:szCs w:val="24"/>
              </w:rPr>
              <w:t>Примечание</w:t>
            </w:r>
          </w:p>
          <w:p w:rsidR="00C61CC7" w:rsidRPr="00924BCD" w:rsidRDefault="00C61CC7" w:rsidP="002627A3">
            <w:pPr>
              <w:jc w:val="both"/>
              <w:rPr>
                <w:color w:val="00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sz w:val="24"/>
                <w:szCs w:val="24"/>
              </w:rPr>
            </w:pPr>
            <w:r w:rsidRPr="00924BCD">
              <w:rPr>
                <w:color w:val="000000"/>
                <w:sz w:val="24"/>
                <w:szCs w:val="24"/>
              </w:rPr>
              <w:t>Устав</w:t>
            </w:r>
          </w:p>
        </w:tc>
        <w:tc>
          <w:tcPr>
            <w:tcW w:w="899" w:type="dxa"/>
          </w:tcPr>
          <w:p w:rsidR="00C61CC7" w:rsidRPr="00924BCD" w:rsidRDefault="00C61CC7" w:rsidP="002627A3">
            <w:pPr>
              <w:jc w:val="both"/>
              <w:rPr>
                <w:color w:val="000000"/>
                <w:sz w:val="24"/>
                <w:szCs w:val="24"/>
              </w:rPr>
            </w:pPr>
            <w:r w:rsidRPr="00924BCD">
              <w:rPr>
                <w:color w:val="000000"/>
                <w:sz w:val="24"/>
                <w:szCs w:val="24"/>
              </w:rPr>
              <w:t xml:space="preserve">Есть </w:t>
            </w:r>
          </w:p>
        </w:tc>
        <w:tc>
          <w:tcPr>
            <w:tcW w:w="4487" w:type="dxa"/>
          </w:tcPr>
          <w:p w:rsidR="002627A3" w:rsidRPr="00924BCD" w:rsidRDefault="00C61CC7" w:rsidP="002627A3">
            <w:pPr>
              <w:rPr>
                <w:color w:val="000000"/>
                <w:sz w:val="24"/>
                <w:szCs w:val="24"/>
                <w:shd w:val="clear" w:color="auto" w:fill="FFFFFF"/>
              </w:rPr>
            </w:pPr>
            <w:r w:rsidRPr="00924BCD">
              <w:rPr>
                <w:rStyle w:val="20"/>
                <w:color w:val="000000"/>
                <w:sz w:val="24"/>
                <w:szCs w:val="24"/>
              </w:rPr>
              <w:t xml:space="preserve">утверждён приказом председателем комитета Администрации Усть-Калманского района Алтайского края № 113 от 25.03.2019г. Лицензия на </w:t>
            </w:r>
            <w:proofErr w:type="gramStart"/>
            <w:r w:rsidRPr="00924BCD">
              <w:rPr>
                <w:rStyle w:val="20"/>
                <w:color w:val="000000"/>
                <w:sz w:val="24"/>
                <w:szCs w:val="24"/>
              </w:rPr>
              <w:t>право ведения</w:t>
            </w:r>
            <w:proofErr w:type="gramEnd"/>
            <w:r w:rsidRPr="00924BCD">
              <w:rPr>
                <w:rStyle w:val="20"/>
                <w:color w:val="000000"/>
                <w:sz w:val="24"/>
                <w:szCs w:val="24"/>
              </w:rPr>
              <w:t xml:space="preserve"> образовательной деятельности выдана Министерством образования и науки.</w:t>
            </w:r>
          </w:p>
        </w:tc>
        <w:tc>
          <w:tcPr>
            <w:tcW w:w="2693" w:type="dxa"/>
          </w:tcPr>
          <w:p w:rsidR="00C61CC7" w:rsidRPr="00924BCD" w:rsidRDefault="00C61CC7" w:rsidP="002627A3">
            <w:pPr>
              <w:jc w:val="both"/>
              <w:rPr>
                <w:color w:val="00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sz w:val="24"/>
                <w:szCs w:val="24"/>
              </w:rPr>
            </w:pPr>
            <w:r w:rsidRPr="00924BCD">
              <w:rPr>
                <w:color w:val="000000"/>
                <w:sz w:val="24"/>
                <w:szCs w:val="24"/>
              </w:rPr>
              <w:t xml:space="preserve">Лицензия  на  осуществление </w:t>
            </w:r>
          </w:p>
          <w:p w:rsidR="00C61CC7" w:rsidRPr="00924BCD" w:rsidRDefault="00C61CC7" w:rsidP="002627A3">
            <w:pPr>
              <w:jc w:val="both"/>
              <w:rPr>
                <w:color w:val="000000"/>
                <w:sz w:val="24"/>
                <w:szCs w:val="24"/>
              </w:rPr>
            </w:pPr>
            <w:r w:rsidRPr="00924BCD">
              <w:rPr>
                <w:color w:val="000000"/>
                <w:sz w:val="24"/>
                <w:szCs w:val="24"/>
              </w:rPr>
              <w:t xml:space="preserve">образовательной </w:t>
            </w:r>
          </w:p>
          <w:p w:rsidR="00C61CC7" w:rsidRPr="00924BCD" w:rsidRDefault="00C61CC7" w:rsidP="002627A3">
            <w:pPr>
              <w:jc w:val="both"/>
              <w:rPr>
                <w:color w:val="000000"/>
                <w:sz w:val="24"/>
                <w:szCs w:val="24"/>
              </w:rPr>
            </w:pPr>
            <w:r w:rsidRPr="00924BCD">
              <w:rPr>
                <w:color w:val="000000"/>
                <w:sz w:val="24"/>
                <w:szCs w:val="24"/>
              </w:rPr>
              <w:t>деятельности</w:t>
            </w:r>
          </w:p>
          <w:p w:rsidR="00C61CC7" w:rsidRPr="00924BCD" w:rsidRDefault="00C61CC7" w:rsidP="002627A3">
            <w:pPr>
              <w:jc w:val="both"/>
              <w:rPr>
                <w:color w:val="000000"/>
                <w:sz w:val="24"/>
                <w:szCs w:val="24"/>
              </w:rPr>
            </w:pPr>
            <w:r w:rsidRPr="00924BCD">
              <w:rPr>
                <w:color w:val="000000"/>
                <w:sz w:val="24"/>
                <w:szCs w:val="24"/>
              </w:rPr>
              <w:t xml:space="preserve">  </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235F3C" w:rsidRPr="00924BCD" w:rsidRDefault="00C61CC7" w:rsidP="002627A3">
            <w:pPr>
              <w:jc w:val="both"/>
              <w:rPr>
                <w:color w:val="000000"/>
                <w:sz w:val="24"/>
                <w:szCs w:val="24"/>
              </w:rPr>
            </w:pPr>
            <w:r w:rsidRPr="00924BCD">
              <w:rPr>
                <w:color w:val="000000"/>
                <w:sz w:val="24"/>
                <w:szCs w:val="24"/>
              </w:rPr>
              <w:t>Серия 22Л01  №0001684 от 14.04.2017 г., выдана Министерством образования и науки Алтайского края,  срок  действия  – Бессрочно</w:t>
            </w:r>
          </w:p>
        </w:tc>
        <w:tc>
          <w:tcPr>
            <w:tcW w:w="2693" w:type="dxa"/>
          </w:tcPr>
          <w:p w:rsidR="00C61CC7" w:rsidRPr="00924BCD" w:rsidRDefault="00C61CC7" w:rsidP="002627A3">
            <w:pPr>
              <w:jc w:val="both"/>
              <w:rPr>
                <w:color w:val="000000"/>
                <w:sz w:val="24"/>
                <w:szCs w:val="24"/>
              </w:rPr>
            </w:pPr>
            <w:r w:rsidRPr="00924BCD">
              <w:rPr>
                <w:color w:val="000000"/>
                <w:sz w:val="24"/>
                <w:szCs w:val="24"/>
              </w:rPr>
              <w:t xml:space="preserve">На осуществление </w:t>
            </w:r>
          </w:p>
          <w:p w:rsidR="00C61CC7" w:rsidRPr="00924BCD" w:rsidRDefault="00C61CC7" w:rsidP="002627A3">
            <w:pPr>
              <w:jc w:val="both"/>
              <w:rPr>
                <w:color w:val="000000"/>
                <w:sz w:val="24"/>
                <w:szCs w:val="24"/>
              </w:rPr>
            </w:pPr>
            <w:r w:rsidRPr="00924BCD">
              <w:rPr>
                <w:color w:val="000000"/>
                <w:sz w:val="24"/>
                <w:szCs w:val="24"/>
              </w:rPr>
              <w:t xml:space="preserve">дополнительного </w:t>
            </w:r>
          </w:p>
          <w:p w:rsidR="00C61CC7" w:rsidRPr="00924BCD" w:rsidRDefault="00C61CC7" w:rsidP="002627A3">
            <w:pPr>
              <w:jc w:val="both"/>
              <w:rPr>
                <w:color w:val="000000"/>
                <w:sz w:val="24"/>
                <w:szCs w:val="24"/>
              </w:rPr>
            </w:pPr>
            <w:r w:rsidRPr="00924BCD">
              <w:rPr>
                <w:color w:val="000000"/>
                <w:sz w:val="24"/>
                <w:szCs w:val="24"/>
              </w:rPr>
              <w:t xml:space="preserve">образования  детей </w:t>
            </w:r>
          </w:p>
          <w:p w:rsidR="00C61CC7" w:rsidRPr="00924BCD" w:rsidRDefault="00C61CC7" w:rsidP="002627A3">
            <w:pPr>
              <w:jc w:val="both"/>
              <w:rPr>
                <w:color w:val="000000"/>
                <w:sz w:val="24"/>
                <w:szCs w:val="24"/>
              </w:rPr>
            </w:pPr>
            <w:r w:rsidRPr="00924BCD">
              <w:rPr>
                <w:color w:val="000000"/>
                <w:sz w:val="24"/>
                <w:szCs w:val="24"/>
              </w:rPr>
              <w:t>и взрослых</w:t>
            </w:r>
          </w:p>
        </w:tc>
      </w:tr>
      <w:tr w:rsidR="00C61CC7" w:rsidRPr="00924BCD" w:rsidTr="008C25C1">
        <w:trPr>
          <w:trHeight w:val="145"/>
        </w:trPr>
        <w:tc>
          <w:tcPr>
            <w:tcW w:w="2411" w:type="dxa"/>
          </w:tcPr>
          <w:p w:rsidR="00C61CC7" w:rsidRPr="00924BCD" w:rsidRDefault="00C61CC7" w:rsidP="002627A3">
            <w:pPr>
              <w:jc w:val="both"/>
              <w:rPr>
                <w:color w:val="000000" w:themeColor="text1"/>
                <w:sz w:val="24"/>
                <w:szCs w:val="24"/>
              </w:rPr>
            </w:pPr>
            <w:r w:rsidRPr="00924BCD">
              <w:rPr>
                <w:color w:val="000000" w:themeColor="text1"/>
                <w:sz w:val="24"/>
                <w:szCs w:val="24"/>
              </w:rPr>
              <w:t>Программа развития</w:t>
            </w:r>
          </w:p>
          <w:p w:rsidR="00C61CC7" w:rsidRPr="00924BCD" w:rsidRDefault="00C61CC7" w:rsidP="002627A3">
            <w:pPr>
              <w:jc w:val="both"/>
              <w:rPr>
                <w:color w:val="000000" w:themeColor="text1"/>
                <w:sz w:val="24"/>
                <w:szCs w:val="24"/>
              </w:rPr>
            </w:pPr>
            <w:r w:rsidRPr="00924BCD">
              <w:rPr>
                <w:color w:val="000000" w:themeColor="text1"/>
                <w:sz w:val="24"/>
                <w:szCs w:val="24"/>
              </w:rPr>
              <w:t>МБУДОЦДТ на 2021-2024 гг.</w:t>
            </w:r>
          </w:p>
          <w:p w:rsidR="00C61CC7" w:rsidRPr="00924BCD" w:rsidRDefault="00C61CC7" w:rsidP="002627A3">
            <w:pPr>
              <w:jc w:val="both"/>
              <w:rPr>
                <w:color w:val="000000" w:themeColor="text1"/>
                <w:sz w:val="24"/>
                <w:szCs w:val="24"/>
              </w:rPr>
            </w:pPr>
            <w:r w:rsidRPr="00924BCD">
              <w:rPr>
                <w:color w:val="000000" w:themeColor="text1"/>
                <w:sz w:val="24"/>
                <w:szCs w:val="24"/>
              </w:rPr>
              <w:t xml:space="preserve">  </w:t>
            </w:r>
          </w:p>
          <w:p w:rsidR="00C61CC7" w:rsidRPr="00924BCD" w:rsidRDefault="00C61CC7" w:rsidP="002627A3">
            <w:pPr>
              <w:jc w:val="both"/>
              <w:rPr>
                <w:color w:val="000000" w:themeColor="text1"/>
                <w:sz w:val="24"/>
                <w:szCs w:val="24"/>
              </w:rPr>
            </w:pPr>
          </w:p>
        </w:tc>
        <w:tc>
          <w:tcPr>
            <w:tcW w:w="899" w:type="dxa"/>
          </w:tcPr>
          <w:p w:rsidR="00C61CC7" w:rsidRPr="00924BCD" w:rsidRDefault="00C61CC7" w:rsidP="002627A3">
            <w:pPr>
              <w:jc w:val="both"/>
              <w:rPr>
                <w:color w:val="000000" w:themeColor="text1"/>
                <w:sz w:val="24"/>
                <w:szCs w:val="24"/>
              </w:rPr>
            </w:pPr>
            <w:r w:rsidRPr="00924BCD">
              <w:rPr>
                <w:color w:val="000000" w:themeColor="text1"/>
                <w:sz w:val="24"/>
                <w:szCs w:val="24"/>
              </w:rPr>
              <w:t>есть</w:t>
            </w:r>
          </w:p>
        </w:tc>
        <w:tc>
          <w:tcPr>
            <w:tcW w:w="4487" w:type="dxa"/>
          </w:tcPr>
          <w:p w:rsidR="00C61CC7" w:rsidRPr="00924BCD" w:rsidRDefault="00C61CC7" w:rsidP="002627A3">
            <w:pPr>
              <w:jc w:val="both"/>
              <w:rPr>
                <w:color w:val="000000" w:themeColor="text1"/>
                <w:sz w:val="24"/>
                <w:szCs w:val="24"/>
              </w:rPr>
            </w:pPr>
            <w:r w:rsidRPr="00924BCD">
              <w:rPr>
                <w:color w:val="000000" w:themeColor="text1"/>
                <w:sz w:val="24"/>
                <w:szCs w:val="24"/>
              </w:rPr>
              <w:t>Принята   педагогическим советом МБУДОЦДТ от 27.08.2021г, протокол № 7 и утверждена приказом директора от 25.08.2021г. № 21/1 Согласована с председателем комитета по образованию Администрации Усть-Калманского района.</w:t>
            </w:r>
          </w:p>
        </w:tc>
        <w:tc>
          <w:tcPr>
            <w:tcW w:w="2693" w:type="dxa"/>
          </w:tcPr>
          <w:p w:rsidR="00C61CC7" w:rsidRPr="00924BCD" w:rsidRDefault="00C61CC7" w:rsidP="002627A3">
            <w:pPr>
              <w:jc w:val="both"/>
              <w:rPr>
                <w:color w:val="FF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themeColor="text1"/>
                <w:sz w:val="24"/>
                <w:szCs w:val="24"/>
              </w:rPr>
            </w:pPr>
            <w:r w:rsidRPr="00924BCD">
              <w:rPr>
                <w:color w:val="000000" w:themeColor="text1"/>
                <w:sz w:val="24"/>
                <w:szCs w:val="24"/>
              </w:rPr>
              <w:t>Об</w:t>
            </w:r>
            <w:r w:rsidR="00543BB2">
              <w:rPr>
                <w:color w:val="000000" w:themeColor="text1"/>
                <w:sz w:val="24"/>
                <w:szCs w:val="24"/>
              </w:rPr>
              <w:t>разовательная  программа на 2024-2027</w:t>
            </w:r>
            <w:r w:rsidRPr="00924BCD">
              <w:rPr>
                <w:color w:val="000000" w:themeColor="text1"/>
                <w:sz w:val="24"/>
                <w:szCs w:val="24"/>
              </w:rPr>
              <w:t>гг.</w:t>
            </w:r>
          </w:p>
        </w:tc>
        <w:tc>
          <w:tcPr>
            <w:tcW w:w="899" w:type="dxa"/>
          </w:tcPr>
          <w:p w:rsidR="00C61CC7" w:rsidRPr="00924BCD" w:rsidRDefault="00C61CC7" w:rsidP="002627A3">
            <w:pPr>
              <w:jc w:val="both"/>
              <w:rPr>
                <w:color w:val="000000" w:themeColor="text1"/>
                <w:sz w:val="24"/>
                <w:szCs w:val="24"/>
              </w:rPr>
            </w:pPr>
            <w:r w:rsidRPr="00924BCD">
              <w:rPr>
                <w:color w:val="000000" w:themeColor="text1"/>
                <w:sz w:val="24"/>
                <w:szCs w:val="24"/>
              </w:rPr>
              <w:t>есть</w:t>
            </w:r>
          </w:p>
        </w:tc>
        <w:tc>
          <w:tcPr>
            <w:tcW w:w="4487" w:type="dxa"/>
          </w:tcPr>
          <w:p w:rsidR="00C61CC7" w:rsidRPr="00924BCD" w:rsidRDefault="00C61CC7" w:rsidP="002627A3">
            <w:pPr>
              <w:jc w:val="both"/>
              <w:rPr>
                <w:color w:val="000000" w:themeColor="text1"/>
                <w:sz w:val="24"/>
                <w:szCs w:val="24"/>
              </w:rPr>
            </w:pPr>
            <w:proofErr w:type="gramStart"/>
            <w:r w:rsidRPr="00924BCD">
              <w:rPr>
                <w:color w:val="000000" w:themeColor="text1"/>
                <w:sz w:val="24"/>
                <w:szCs w:val="24"/>
              </w:rPr>
              <w:t>Рассмотрена</w:t>
            </w:r>
            <w:proofErr w:type="gramEnd"/>
            <w:r w:rsidRPr="00924BCD">
              <w:rPr>
                <w:color w:val="000000" w:themeColor="text1"/>
                <w:sz w:val="24"/>
                <w:szCs w:val="24"/>
              </w:rPr>
              <w:t xml:space="preserve"> на педагогическом</w:t>
            </w:r>
            <w:r w:rsidR="00543BB2">
              <w:rPr>
                <w:color w:val="000000" w:themeColor="text1"/>
                <w:sz w:val="24"/>
                <w:szCs w:val="24"/>
              </w:rPr>
              <w:t xml:space="preserve"> совете Протокол № 19 от 30.08.2024</w:t>
            </w:r>
            <w:r w:rsidRPr="00924BCD">
              <w:rPr>
                <w:color w:val="000000" w:themeColor="text1"/>
                <w:sz w:val="24"/>
                <w:szCs w:val="24"/>
              </w:rPr>
              <w:t xml:space="preserve">г. </w:t>
            </w:r>
          </w:p>
        </w:tc>
        <w:tc>
          <w:tcPr>
            <w:tcW w:w="2693" w:type="dxa"/>
          </w:tcPr>
          <w:p w:rsidR="00C61CC7" w:rsidRPr="00924BCD" w:rsidRDefault="00C61CC7" w:rsidP="002627A3">
            <w:pPr>
              <w:jc w:val="both"/>
              <w:rPr>
                <w:color w:val="FF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themeColor="text1"/>
                <w:sz w:val="24"/>
                <w:szCs w:val="24"/>
              </w:rPr>
            </w:pPr>
            <w:r w:rsidRPr="00924BCD">
              <w:rPr>
                <w:color w:val="000000" w:themeColor="text1"/>
                <w:sz w:val="24"/>
                <w:szCs w:val="24"/>
              </w:rPr>
              <w:t xml:space="preserve">Годовой  календарный учебный </w:t>
            </w:r>
          </w:p>
          <w:p w:rsidR="00C61CC7" w:rsidRPr="00924BCD" w:rsidRDefault="00C61CC7" w:rsidP="002627A3">
            <w:pPr>
              <w:jc w:val="both"/>
              <w:rPr>
                <w:color w:val="000000" w:themeColor="text1"/>
                <w:sz w:val="24"/>
                <w:szCs w:val="24"/>
              </w:rPr>
            </w:pPr>
            <w:r w:rsidRPr="00924BCD">
              <w:rPr>
                <w:color w:val="000000" w:themeColor="text1"/>
                <w:sz w:val="24"/>
                <w:szCs w:val="24"/>
              </w:rPr>
              <w:t>план-график</w:t>
            </w:r>
          </w:p>
        </w:tc>
        <w:tc>
          <w:tcPr>
            <w:tcW w:w="899" w:type="dxa"/>
          </w:tcPr>
          <w:p w:rsidR="00C61CC7" w:rsidRPr="00924BCD" w:rsidRDefault="00C61CC7" w:rsidP="002627A3">
            <w:pPr>
              <w:jc w:val="both"/>
              <w:rPr>
                <w:color w:val="000000" w:themeColor="text1"/>
                <w:sz w:val="24"/>
                <w:szCs w:val="24"/>
              </w:rPr>
            </w:pPr>
            <w:r w:rsidRPr="00924BCD">
              <w:rPr>
                <w:color w:val="000000" w:themeColor="text1"/>
                <w:sz w:val="24"/>
                <w:szCs w:val="24"/>
              </w:rPr>
              <w:t>есть</w:t>
            </w:r>
          </w:p>
        </w:tc>
        <w:tc>
          <w:tcPr>
            <w:tcW w:w="4487" w:type="dxa"/>
          </w:tcPr>
          <w:p w:rsidR="00C61CC7" w:rsidRPr="00924BCD" w:rsidRDefault="00C61CC7" w:rsidP="002627A3">
            <w:pPr>
              <w:jc w:val="both"/>
              <w:rPr>
                <w:color w:val="FF0000"/>
                <w:sz w:val="24"/>
                <w:szCs w:val="24"/>
              </w:rPr>
            </w:pPr>
          </w:p>
        </w:tc>
        <w:tc>
          <w:tcPr>
            <w:tcW w:w="2693" w:type="dxa"/>
          </w:tcPr>
          <w:p w:rsidR="00C61CC7" w:rsidRPr="00924BCD" w:rsidRDefault="00C61CC7" w:rsidP="002627A3">
            <w:pPr>
              <w:jc w:val="both"/>
              <w:rPr>
                <w:color w:val="FF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themeColor="text1"/>
                <w:sz w:val="24"/>
                <w:szCs w:val="24"/>
              </w:rPr>
            </w:pPr>
            <w:r w:rsidRPr="00924BCD">
              <w:rPr>
                <w:color w:val="000000" w:themeColor="text1"/>
                <w:sz w:val="24"/>
                <w:szCs w:val="24"/>
              </w:rPr>
              <w:t>Учебный план</w:t>
            </w:r>
          </w:p>
        </w:tc>
        <w:tc>
          <w:tcPr>
            <w:tcW w:w="899" w:type="dxa"/>
          </w:tcPr>
          <w:p w:rsidR="00C61CC7" w:rsidRPr="00924BCD" w:rsidRDefault="00C61CC7" w:rsidP="002627A3">
            <w:pPr>
              <w:jc w:val="both"/>
              <w:rPr>
                <w:color w:val="000000" w:themeColor="text1"/>
                <w:sz w:val="24"/>
                <w:szCs w:val="24"/>
              </w:rPr>
            </w:pPr>
            <w:r w:rsidRPr="00924BCD">
              <w:rPr>
                <w:color w:val="000000" w:themeColor="text1"/>
                <w:sz w:val="24"/>
                <w:szCs w:val="24"/>
              </w:rPr>
              <w:t>есть</w:t>
            </w:r>
          </w:p>
        </w:tc>
        <w:tc>
          <w:tcPr>
            <w:tcW w:w="4487" w:type="dxa"/>
          </w:tcPr>
          <w:p w:rsidR="00C61CC7" w:rsidRPr="00924BCD" w:rsidRDefault="00C61CC7" w:rsidP="002627A3">
            <w:pPr>
              <w:jc w:val="both"/>
              <w:rPr>
                <w:color w:val="000000" w:themeColor="text1"/>
                <w:sz w:val="24"/>
                <w:szCs w:val="24"/>
              </w:rPr>
            </w:pPr>
          </w:p>
        </w:tc>
        <w:tc>
          <w:tcPr>
            <w:tcW w:w="2693" w:type="dxa"/>
          </w:tcPr>
          <w:p w:rsidR="00C61CC7" w:rsidRPr="00924BCD" w:rsidRDefault="00C61CC7" w:rsidP="002627A3">
            <w:pPr>
              <w:jc w:val="both"/>
              <w:rPr>
                <w:color w:val="FF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sz w:val="24"/>
                <w:szCs w:val="24"/>
              </w:rPr>
            </w:pPr>
            <w:r w:rsidRPr="00924BCD">
              <w:rPr>
                <w:color w:val="000000"/>
                <w:sz w:val="24"/>
                <w:szCs w:val="24"/>
              </w:rPr>
              <w:t>Штатное расписание</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jc w:val="both"/>
              <w:rPr>
                <w:color w:val="FF0000"/>
                <w:sz w:val="24"/>
                <w:szCs w:val="24"/>
              </w:rPr>
            </w:pPr>
          </w:p>
        </w:tc>
        <w:tc>
          <w:tcPr>
            <w:tcW w:w="2693" w:type="dxa"/>
          </w:tcPr>
          <w:p w:rsidR="00C61CC7" w:rsidRPr="00924BCD" w:rsidRDefault="00C61CC7" w:rsidP="002627A3">
            <w:pPr>
              <w:jc w:val="both"/>
              <w:rPr>
                <w:color w:val="FF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sz w:val="24"/>
                <w:szCs w:val="24"/>
              </w:rPr>
            </w:pPr>
            <w:r w:rsidRPr="00924BCD">
              <w:rPr>
                <w:color w:val="000000"/>
                <w:sz w:val="24"/>
                <w:szCs w:val="24"/>
              </w:rPr>
              <w:t>Тарификационный список</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jc w:val="both"/>
              <w:rPr>
                <w:color w:val="FF0000"/>
                <w:sz w:val="24"/>
                <w:szCs w:val="24"/>
              </w:rPr>
            </w:pPr>
          </w:p>
        </w:tc>
        <w:tc>
          <w:tcPr>
            <w:tcW w:w="2693" w:type="dxa"/>
          </w:tcPr>
          <w:p w:rsidR="00C61CC7" w:rsidRPr="00924BCD" w:rsidRDefault="00C61CC7" w:rsidP="002627A3">
            <w:pPr>
              <w:jc w:val="both"/>
              <w:rPr>
                <w:color w:val="FF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sz w:val="24"/>
                <w:szCs w:val="24"/>
              </w:rPr>
            </w:pPr>
            <w:r w:rsidRPr="00924BCD">
              <w:rPr>
                <w:color w:val="000000"/>
                <w:sz w:val="24"/>
                <w:szCs w:val="24"/>
              </w:rPr>
              <w:lastRenderedPageBreak/>
              <w:t>Должностные  инструкции работников учреждения</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jc w:val="both"/>
              <w:rPr>
                <w:color w:val="000000"/>
                <w:sz w:val="24"/>
                <w:szCs w:val="24"/>
              </w:rPr>
            </w:pPr>
            <w:proofErr w:type="gramStart"/>
            <w:r w:rsidRPr="00924BCD">
              <w:rPr>
                <w:color w:val="000000"/>
                <w:sz w:val="24"/>
                <w:szCs w:val="24"/>
              </w:rPr>
              <w:t>Разработаны</w:t>
            </w:r>
            <w:proofErr w:type="gramEnd"/>
            <w:r w:rsidRPr="00924BCD">
              <w:rPr>
                <w:color w:val="000000"/>
                <w:sz w:val="24"/>
                <w:szCs w:val="24"/>
              </w:rPr>
              <w:t xml:space="preserve"> на всех работников Центра.</w:t>
            </w:r>
          </w:p>
        </w:tc>
        <w:tc>
          <w:tcPr>
            <w:tcW w:w="2693" w:type="dxa"/>
          </w:tcPr>
          <w:p w:rsidR="00C61CC7" w:rsidRPr="00924BCD" w:rsidRDefault="00C61CC7" w:rsidP="002627A3">
            <w:pPr>
              <w:jc w:val="both"/>
              <w:rPr>
                <w:color w:val="000000"/>
                <w:sz w:val="24"/>
                <w:szCs w:val="24"/>
              </w:rPr>
            </w:pPr>
            <w:r w:rsidRPr="00924BCD">
              <w:rPr>
                <w:color w:val="000000"/>
                <w:sz w:val="24"/>
                <w:szCs w:val="24"/>
              </w:rPr>
              <w:t xml:space="preserve">Все  работники </w:t>
            </w:r>
          </w:p>
          <w:p w:rsidR="00C61CC7" w:rsidRPr="00924BCD" w:rsidRDefault="00C61CC7" w:rsidP="002627A3">
            <w:pPr>
              <w:jc w:val="both"/>
              <w:rPr>
                <w:color w:val="000000"/>
                <w:sz w:val="24"/>
                <w:szCs w:val="24"/>
              </w:rPr>
            </w:pPr>
            <w:r w:rsidRPr="00924BCD">
              <w:rPr>
                <w:color w:val="000000"/>
                <w:sz w:val="24"/>
                <w:szCs w:val="24"/>
              </w:rPr>
              <w:t xml:space="preserve">ознакомлены  с </w:t>
            </w:r>
          </w:p>
          <w:p w:rsidR="00C61CC7" w:rsidRPr="00924BCD" w:rsidRDefault="00C61CC7" w:rsidP="002627A3">
            <w:pPr>
              <w:jc w:val="both"/>
              <w:rPr>
                <w:color w:val="000000"/>
                <w:sz w:val="24"/>
                <w:szCs w:val="24"/>
              </w:rPr>
            </w:pPr>
            <w:r w:rsidRPr="00924BCD">
              <w:rPr>
                <w:color w:val="000000"/>
                <w:sz w:val="24"/>
                <w:szCs w:val="24"/>
              </w:rPr>
              <w:t>инструкциями  под роспись</w:t>
            </w:r>
          </w:p>
        </w:tc>
      </w:tr>
      <w:tr w:rsidR="00C61CC7" w:rsidRPr="00924BCD" w:rsidTr="008C25C1">
        <w:trPr>
          <w:trHeight w:val="145"/>
        </w:trPr>
        <w:tc>
          <w:tcPr>
            <w:tcW w:w="2411" w:type="dxa"/>
          </w:tcPr>
          <w:p w:rsidR="00C61CC7" w:rsidRPr="00924BCD" w:rsidRDefault="00C61CC7" w:rsidP="002627A3">
            <w:pPr>
              <w:jc w:val="both"/>
              <w:rPr>
                <w:color w:val="000000"/>
                <w:sz w:val="24"/>
                <w:szCs w:val="24"/>
              </w:rPr>
            </w:pPr>
            <w:r w:rsidRPr="00924BCD">
              <w:rPr>
                <w:color w:val="000000"/>
                <w:sz w:val="24"/>
                <w:szCs w:val="24"/>
              </w:rPr>
              <w:t>Правила  внутреннего трудового распорядка</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jc w:val="both"/>
              <w:rPr>
                <w:color w:val="000000"/>
                <w:sz w:val="24"/>
                <w:szCs w:val="24"/>
              </w:rPr>
            </w:pPr>
            <w:r w:rsidRPr="00924BCD">
              <w:rPr>
                <w:color w:val="000000"/>
                <w:sz w:val="24"/>
                <w:szCs w:val="24"/>
              </w:rPr>
              <w:t>Согласовано с первичной профсоюзной организации МБУДОЦДТ от 10.09.2016г</w:t>
            </w:r>
          </w:p>
          <w:p w:rsidR="00C61CC7" w:rsidRPr="00924BCD" w:rsidRDefault="00C61CC7" w:rsidP="002627A3">
            <w:pPr>
              <w:jc w:val="both"/>
              <w:rPr>
                <w:color w:val="000000"/>
                <w:sz w:val="24"/>
                <w:szCs w:val="24"/>
              </w:rPr>
            </w:pPr>
            <w:r w:rsidRPr="00924BCD">
              <w:rPr>
                <w:color w:val="000000"/>
                <w:sz w:val="24"/>
                <w:szCs w:val="24"/>
              </w:rPr>
              <w:t>Утверждены приказом директора № 16/1  от 10.09.2016г.</w:t>
            </w:r>
          </w:p>
        </w:tc>
        <w:tc>
          <w:tcPr>
            <w:tcW w:w="2693" w:type="dxa"/>
          </w:tcPr>
          <w:p w:rsidR="00C61CC7" w:rsidRPr="00924BCD" w:rsidRDefault="00C61CC7" w:rsidP="002627A3">
            <w:pPr>
              <w:jc w:val="both"/>
              <w:rPr>
                <w:color w:val="FF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themeColor="text1"/>
                <w:sz w:val="24"/>
                <w:szCs w:val="24"/>
              </w:rPr>
            </w:pPr>
            <w:r w:rsidRPr="00924BCD">
              <w:rPr>
                <w:color w:val="000000" w:themeColor="text1"/>
                <w:sz w:val="24"/>
                <w:szCs w:val="24"/>
              </w:rPr>
              <w:t>Расписание занятий</w:t>
            </w:r>
          </w:p>
        </w:tc>
        <w:tc>
          <w:tcPr>
            <w:tcW w:w="899" w:type="dxa"/>
          </w:tcPr>
          <w:p w:rsidR="00C61CC7" w:rsidRPr="00924BCD" w:rsidRDefault="00C61CC7" w:rsidP="002627A3">
            <w:pPr>
              <w:jc w:val="both"/>
              <w:rPr>
                <w:color w:val="000000" w:themeColor="text1"/>
                <w:sz w:val="24"/>
                <w:szCs w:val="24"/>
              </w:rPr>
            </w:pPr>
            <w:r w:rsidRPr="00924BCD">
              <w:rPr>
                <w:color w:val="000000" w:themeColor="text1"/>
                <w:sz w:val="24"/>
                <w:szCs w:val="24"/>
              </w:rPr>
              <w:t>есть</w:t>
            </w:r>
          </w:p>
        </w:tc>
        <w:tc>
          <w:tcPr>
            <w:tcW w:w="4487" w:type="dxa"/>
          </w:tcPr>
          <w:p w:rsidR="00C61CC7" w:rsidRPr="00924BCD" w:rsidRDefault="00C61CC7" w:rsidP="002627A3">
            <w:pPr>
              <w:jc w:val="both"/>
              <w:rPr>
                <w:color w:val="FF0000"/>
                <w:sz w:val="24"/>
                <w:szCs w:val="24"/>
              </w:rPr>
            </w:pPr>
            <w:r w:rsidRPr="00924BCD">
              <w:rPr>
                <w:sz w:val="24"/>
                <w:szCs w:val="24"/>
              </w:rPr>
              <w:t>Утверждено  директором Центра</w:t>
            </w:r>
            <w:r w:rsidRPr="00924BCD">
              <w:rPr>
                <w:color w:val="FF0000"/>
                <w:sz w:val="24"/>
                <w:szCs w:val="24"/>
              </w:rPr>
              <w:t xml:space="preserve"> </w:t>
            </w:r>
            <w:r w:rsidR="00543BB2">
              <w:rPr>
                <w:sz w:val="24"/>
                <w:szCs w:val="24"/>
              </w:rPr>
              <w:t>15.09.2024</w:t>
            </w:r>
            <w:r w:rsidRPr="00924BCD">
              <w:rPr>
                <w:sz w:val="24"/>
                <w:szCs w:val="24"/>
              </w:rPr>
              <w:t>г.</w:t>
            </w:r>
            <w:r w:rsidRPr="00924BCD">
              <w:rPr>
                <w:color w:val="FF0000"/>
                <w:sz w:val="24"/>
                <w:szCs w:val="24"/>
              </w:rPr>
              <w:t xml:space="preserve">    </w:t>
            </w:r>
          </w:p>
          <w:p w:rsidR="001301EE" w:rsidRPr="00924BCD" w:rsidRDefault="001301EE" w:rsidP="002627A3">
            <w:pPr>
              <w:jc w:val="both"/>
              <w:rPr>
                <w:color w:val="FF0000"/>
                <w:sz w:val="24"/>
                <w:szCs w:val="24"/>
              </w:rPr>
            </w:pPr>
          </w:p>
        </w:tc>
        <w:tc>
          <w:tcPr>
            <w:tcW w:w="2693" w:type="dxa"/>
          </w:tcPr>
          <w:p w:rsidR="00C61CC7" w:rsidRPr="00924BCD" w:rsidRDefault="00C61CC7" w:rsidP="002627A3">
            <w:pPr>
              <w:jc w:val="both"/>
              <w:rPr>
                <w:color w:val="FF0000"/>
                <w:sz w:val="24"/>
                <w:szCs w:val="24"/>
              </w:rPr>
            </w:pPr>
          </w:p>
        </w:tc>
      </w:tr>
      <w:tr w:rsidR="00C61CC7" w:rsidRPr="00924BCD" w:rsidTr="008C25C1">
        <w:trPr>
          <w:trHeight w:val="145"/>
        </w:trPr>
        <w:tc>
          <w:tcPr>
            <w:tcW w:w="2411" w:type="dxa"/>
          </w:tcPr>
          <w:p w:rsidR="00C61CC7" w:rsidRPr="00924BCD" w:rsidRDefault="00C61CC7" w:rsidP="002627A3">
            <w:pPr>
              <w:jc w:val="both"/>
              <w:rPr>
                <w:color w:val="000000"/>
                <w:sz w:val="24"/>
                <w:szCs w:val="24"/>
              </w:rPr>
            </w:pPr>
            <w:r w:rsidRPr="00924BCD">
              <w:rPr>
                <w:color w:val="000000"/>
                <w:sz w:val="24"/>
                <w:szCs w:val="24"/>
              </w:rPr>
              <w:t>Журналы  учета  работы учебных групп (коллективов)</w:t>
            </w:r>
          </w:p>
          <w:p w:rsidR="00C61CC7" w:rsidRPr="00924BCD" w:rsidRDefault="00C61CC7" w:rsidP="002627A3">
            <w:pPr>
              <w:jc w:val="both"/>
              <w:rPr>
                <w:color w:val="000000"/>
                <w:sz w:val="24"/>
                <w:szCs w:val="24"/>
              </w:rPr>
            </w:pPr>
            <w:r w:rsidRPr="00924BCD">
              <w:rPr>
                <w:color w:val="000000"/>
                <w:sz w:val="24"/>
                <w:szCs w:val="24"/>
              </w:rPr>
              <w:t xml:space="preserve">    </w:t>
            </w:r>
          </w:p>
          <w:p w:rsidR="00C61CC7" w:rsidRPr="00924BCD" w:rsidRDefault="00C61CC7" w:rsidP="002627A3">
            <w:pPr>
              <w:jc w:val="both"/>
              <w:rPr>
                <w:color w:val="000000"/>
                <w:sz w:val="24"/>
                <w:szCs w:val="24"/>
              </w:rPr>
            </w:pP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jc w:val="both"/>
              <w:rPr>
                <w:color w:val="000000"/>
                <w:sz w:val="24"/>
                <w:szCs w:val="24"/>
              </w:rPr>
            </w:pPr>
          </w:p>
        </w:tc>
        <w:tc>
          <w:tcPr>
            <w:tcW w:w="2693" w:type="dxa"/>
          </w:tcPr>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Ведутся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педагогами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дополнительного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образования  </w:t>
            </w:r>
            <w:proofErr w:type="gramStart"/>
            <w:r w:rsidRPr="00924BCD">
              <w:rPr>
                <w:rFonts w:ascii="Times New Roman" w:hAnsi="Times New Roman"/>
                <w:color w:val="000000"/>
                <w:sz w:val="24"/>
                <w:szCs w:val="24"/>
              </w:rPr>
              <w:t>во</w:t>
            </w:r>
            <w:proofErr w:type="gramEnd"/>
            <w:r w:rsidRPr="00924BCD">
              <w:rPr>
                <w:rFonts w:ascii="Times New Roman" w:hAnsi="Times New Roman"/>
                <w:color w:val="000000"/>
                <w:sz w:val="24"/>
                <w:szCs w:val="24"/>
              </w:rPr>
              <w:t xml:space="preserve">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всех объединениях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Центра;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ежемесячно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проверяются</w:t>
            </w:r>
          </w:p>
        </w:tc>
      </w:tr>
      <w:tr w:rsidR="00C61CC7" w:rsidRPr="00924BCD" w:rsidTr="008C25C1">
        <w:trPr>
          <w:trHeight w:val="2253"/>
        </w:trPr>
        <w:tc>
          <w:tcPr>
            <w:tcW w:w="2411" w:type="dxa"/>
          </w:tcPr>
          <w:p w:rsidR="00C61CC7" w:rsidRPr="00924BCD" w:rsidRDefault="00C61CC7" w:rsidP="002627A3">
            <w:pPr>
              <w:jc w:val="both"/>
              <w:rPr>
                <w:color w:val="000000"/>
                <w:sz w:val="24"/>
                <w:szCs w:val="24"/>
              </w:rPr>
            </w:pPr>
            <w:r w:rsidRPr="00924BCD">
              <w:rPr>
                <w:color w:val="000000"/>
                <w:sz w:val="24"/>
                <w:szCs w:val="24"/>
              </w:rPr>
              <w:t>Протоколы  заседаний педагогически, методических  объединений, совещаний при директоре</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jc w:val="both"/>
              <w:rPr>
                <w:color w:val="000000"/>
                <w:sz w:val="24"/>
                <w:szCs w:val="24"/>
              </w:rPr>
            </w:pPr>
            <w:r w:rsidRPr="00924BCD">
              <w:rPr>
                <w:color w:val="000000"/>
                <w:sz w:val="24"/>
                <w:szCs w:val="24"/>
              </w:rPr>
              <w:t xml:space="preserve">В  учебный  год  проводится  не  менее  4х заседаний  педагогического  совета. </w:t>
            </w:r>
          </w:p>
          <w:p w:rsidR="00C61CC7" w:rsidRPr="00924BCD" w:rsidRDefault="00C61CC7" w:rsidP="002627A3">
            <w:pPr>
              <w:jc w:val="both"/>
              <w:rPr>
                <w:color w:val="000000"/>
                <w:sz w:val="24"/>
                <w:szCs w:val="24"/>
              </w:rPr>
            </w:pPr>
            <w:r w:rsidRPr="00924BCD">
              <w:rPr>
                <w:color w:val="000000"/>
                <w:sz w:val="24"/>
                <w:szCs w:val="24"/>
              </w:rPr>
              <w:t>Ежемесячно  проводятся  совещания  при  директоре. МО проводятся 4 раза в год</w:t>
            </w:r>
          </w:p>
        </w:tc>
        <w:tc>
          <w:tcPr>
            <w:tcW w:w="2693" w:type="dxa"/>
          </w:tcPr>
          <w:p w:rsidR="00C61CC7" w:rsidRPr="00924BCD" w:rsidRDefault="00C61CC7" w:rsidP="002627A3">
            <w:pPr>
              <w:pStyle w:val="a4"/>
              <w:rPr>
                <w:rFonts w:ascii="Times New Roman" w:hAnsi="Times New Roman"/>
                <w:color w:val="FF0000"/>
                <w:sz w:val="24"/>
                <w:szCs w:val="24"/>
              </w:rPr>
            </w:pPr>
          </w:p>
        </w:tc>
      </w:tr>
      <w:tr w:rsidR="00C61CC7" w:rsidRPr="00924BCD" w:rsidTr="008C25C1">
        <w:trPr>
          <w:trHeight w:val="2593"/>
        </w:trPr>
        <w:tc>
          <w:tcPr>
            <w:tcW w:w="2411" w:type="dxa"/>
          </w:tcPr>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Дополнительные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общеобразовательные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(общеразвивающие)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программы  детских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объединений</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jc w:val="both"/>
              <w:rPr>
                <w:sz w:val="24"/>
                <w:szCs w:val="24"/>
              </w:rPr>
            </w:pPr>
            <w:proofErr w:type="gramStart"/>
            <w:r w:rsidRPr="00924BCD">
              <w:rPr>
                <w:sz w:val="24"/>
                <w:szCs w:val="24"/>
              </w:rPr>
              <w:t>Рассмотрены</w:t>
            </w:r>
            <w:proofErr w:type="gramEnd"/>
            <w:r w:rsidRPr="00924BCD">
              <w:rPr>
                <w:sz w:val="24"/>
                <w:szCs w:val="24"/>
              </w:rPr>
              <w:t xml:space="preserve">  на   педа</w:t>
            </w:r>
            <w:r w:rsidR="006201D6" w:rsidRPr="00924BCD">
              <w:rPr>
                <w:sz w:val="24"/>
                <w:szCs w:val="24"/>
              </w:rPr>
              <w:t xml:space="preserve">гогическом совете. Протокол </w:t>
            </w:r>
            <w:r w:rsidR="00543BB2">
              <w:rPr>
                <w:sz w:val="24"/>
                <w:szCs w:val="24"/>
              </w:rPr>
              <w:t>№ 19 от 30</w:t>
            </w:r>
            <w:r w:rsidR="006201D6" w:rsidRPr="00E17546">
              <w:rPr>
                <w:sz w:val="24"/>
                <w:szCs w:val="24"/>
              </w:rPr>
              <w:t>.08.202</w:t>
            </w:r>
            <w:r w:rsidR="00E17546" w:rsidRPr="00E17546">
              <w:rPr>
                <w:sz w:val="24"/>
                <w:szCs w:val="24"/>
              </w:rPr>
              <w:t>4</w:t>
            </w:r>
            <w:r w:rsidRPr="00E17546">
              <w:rPr>
                <w:sz w:val="24"/>
                <w:szCs w:val="24"/>
              </w:rPr>
              <w:t>г.</w:t>
            </w:r>
          </w:p>
          <w:p w:rsidR="00C61CC7" w:rsidRPr="00924BCD" w:rsidRDefault="00C61CC7" w:rsidP="00406BCC">
            <w:pPr>
              <w:jc w:val="both"/>
              <w:rPr>
                <w:color w:val="FF0000"/>
                <w:sz w:val="24"/>
                <w:szCs w:val="24"/>
              </w:rPr>
            </w:pPr>
            <w:r w:rsidRPr="00924BCD">
              <w:rPr>
                <w:sz w:val="24"/>
                <w:szCs w:val="24"/>
              </w:rPr>
              <w:t>Утверждены приказом  ди</w:t>
            </w:r>
            <w:r w:rsidR="00406BCC">
              <w:rPr>
                <w:sz w:val="24"/>
                <w:szCs w:val="24"/>
              </w:rPr>
              <w:t>ректора  от 02.09</w:t>
            </w:r>
            <w:r w:rsidR="006201D6" w:rsidRPr="00924BCD">
              <w:rPr>
                <w:sz w:val="24"/>
                <w:szCs w:val="24"/>
              </w:rPr>
              <w:t>.202</w:t>
            </w:r>
            <w:r w:rsidR="00406BCC">
              <w:rPr>
                <w:sz w:val="24"/>
                <w:szCs w:val="24"/>
              </w:rPr>
              <w:t>4</w:t>
            </w:r>
            <w:r w:rsidR="006201D6" w:rsidRPr="00924BCD">
              <w:rPr>
                <w:sz w:val="24"/>
                <w:szCs w:val="24"/>
              </w:rPr>
              <w:t xml:space="preserve"> г.      № 54</w:t>
            </w:r>
            <w:r w:rsidRPr="00924BCD">
              <w:rPr>
                <w:sz w:val="24"/>
                <w:szCs w:val="24"/>
              </w:rPr>
              <w:t>.</w:t>
            </w:r>
          </w:p>
        </w:tc>
        <w:tc>
          <w:tcPr>
            <w:tcW w:w="2693" w:type="dxa"/>
          </w:tcPr>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Регулярно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корректируются  в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соответствии  </w:t>
            </w:r>
            <w:proofErr w:type="gramStart"/>
            <w:r w:rsidRPr="00924BCD">
              <w:rPr>
                <w:rFonts w:ascii="Times New Roman" w:hAnsi="Times New Roman"/>
                <w:color w:val="000000"/>
                <w:sz w:val="24"/>
                <w:szCs w:val="24"/>
              </w:rPr>
              <w:t>с</w:t>
            </w:r>
            <w:proofErr w:type="gramEnd"/>
            <w:r w:rsidRPr="00924BCD">
              <w:rPr>
                <w:rFonts w:ascii="Times New Roman" w:hAnsi="Times New Roman"/>
                <w:color w:val="000000"/>
                <w:sz w:val="24"/>
                <w:szCs w:val="24"/>
              </w:rPr>
              <w:t xml:space="preserve"> </w:t>
            </w:r>
          </w:p>
          <w:p w:rsidR="00C61CC7" w:rsidRPr="00924BCD" w:rsidRDefault="00C61CC7" w:rsidP="002627A3">
            <w:pPr>
              <w:pStyle w:val="a4"/>
              <w:rPr>
                <w:rFonts w:ascii="Times New Roman" w:hAnsi="Times New Roman"/>
                <w:color w:val="000000"/>
                <w:sz w:val="24"/>
                <w:szCs w:val="24"/>
              </w:rPr>
            </w:pPr>
            <w:r w:rsidRPr="00924BCD">
              <w:rPr>
                <w:rFonts w:ascii="Times New Roman" w:hAnsi="Times New Roman"/>
                <w:color w:val="000000"/>
                <w:sz w:val="24"/>
                <w:szCs w:val="24"/>
              </w:rPr>
              <w:t xml:space="preserve">нормативными </w:t>
            </w:r>
          </w:p>
          <w:p w:rsidR="00C61CC7" w:rsidRPr="00924BCD" w:rsidRDefault="00C61CC7" w:rsidP="002627A3">
            <w:pPr>
              <w:pStyle w:val="a4"/>
              <w:rPr>
                <w:rFonts w:ascii="Times New Roman" w:hAnsi="Times New Roman"/>
                <w:color w:val="FF0000"/>
                <w:sz w:val="24"/>
                <w:szCs w:val="24"/>
              </w:rPr>
            </w:pPr>
            <w:r w:rsidRPr="00924BCD">
              <w:rPr>
                <w:rFonts w:ascii="Times New Roman" w:hAnsi="Times New Roman"/>
                <w:color w:val="000000"/>
                <w:sz w:val="24"/>
                <w:szCs w:val="24"/>
              </w:rPr>
              <w:t>требованиями</w:t>
            </w:r>
          </w:p>
        </w:tc>
      </w:tr>
      <w:tr w:rsidR="00C61CC7" w:rsidRPr="00924BCD" w:rsidTr="008C25C1">
        <w:trPr>
          <w:trHeight w:val="2593"/>
        </w:trPr>
        <w:tc>
          <w:tcPr>
            <w:tcW w:w="2411" w:type="dxa"/>
          </w:tcPr>
          <w:p w:rsidR="00C61CC7" w:rsidRPr="00924BCD" w:rsidRDefault="00C61CC7" w:rsidP="002627A3">
            <w:pPr>
              <w:jc w:val="both"/>
              <w:rPr>
                <w:color w:val="000000"/>
                <w:sz w:val="24"/>
                <w:szCs w:val="24"/>
              </w:rPr>
            </w:pPr>
            <w:r w:rsidRPr="00924BCD">
              <w:rPr>
                <w:color w:val="000000"/>
                <w:sz w:val="24"/>
                <w:szCs w:val="24"/>
              </w:rPr>
              <w:t>Рабочие программы</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rPr>
                <w:color w:val="FF0000"/>
                <w:sz w:val="24"/>
                <w:szCs w:val="24"/>
              </w:rPr>
            </w:pPr>
          </w:p>
        </w:tc>
        <w:tc>
          <w:tcPr>
            <w:tcW w:w="2693" w:type="dxa"/>
          </w:tcPr>
          <w:p w:rsidR="00C61CC7" w:rsidRPr="00924BCD" w:rsidRDefault="00C61CC7" w:rsidP="002627A3">
            <w:pPr>
              <w:jc w:val="both"/>
              <w:rPr>
                <w:color w:val="000000"/>
                <w:sz w:val="24"/>
                <w:szCs w:val="24"/>
              </w:rPr>
            </w:pPr>
            <w:proofErr w:type="gramStart"/>
            <w:r w:rsidRPr="00924BCD">
              <w:rPr>
                <w:color w:val="000000"/>
                <w:sz w:val="24"/>
                <w:szCs w:val="24"/>
              </w:rPr>
              <w:t>Составлены</w:t>
            </w:r>
            <w:proofErr w:type="gramEnd"/>
            <w:r w:rsidRPr="00924BCD">
              <w:rPr>
                <w:color w:val="000000"/>
                <w:sz w:val="24"/>
                <w:szCs w:val="24"/>
              </w:rPr>
              <w:t xml:space="preserve">  на  учебный  год  на  каждую  группу и дополнительную  общеобразовательную </w:t>
            </w:r>
          </w:p>
          <w:p w:rsidR="00C61CC7" w:rsidRPr="00924BCD" w:rsidRDefault="00C61CC7" w:rsidP="002627A3">
            <w:pPr>
              <w:jc w:val="both"/>
              <w:rPr>
                <w:color w:val="000000"/>
                <w:sz w:val="24"/>
                <w:szCs w:val="24"/>
              </w:rPr>
            </w:pPr>
            <w:r w:rsidRPr="00924BCD">
              <w:rPr>
                <w:color w:val="000000"/>
                <w:sz w:val="24"/>
                <w:szCs w:val="24"/>
              </w:rPr>
              <w:t xml:space="preserve">(общеразвивающую)  программу.  </w:t>
            </w:r>
          </w:p>
        </w:tc>
      </w:tr>
      <w:tr w:rsidR="00C61CC7" w:rsidRPr="00924BCD" w:rsidTr="008C25C1">
        <w:trPr>
          <w:trHeight w:val="1297"/>
        </w:trPr>
        <w:tc>
          <w:tcPr>
            <w:tcW w:w="2411" w:type="dxa"/>
          </w:tcPr>
          <w:p w:rsidR="00C61CC7" w:rsidRPr="00924BCD" w:rsidRDefault="001301EE" w:rsidP="002627A3">
            <w:pPr>
              <w:jc w:val="both"/>
              <w:rPr>
                <w:sz w:val="24"/>
                <w:szCs w:val="24"/>
              </w:rPr>
            </w:pPr>
            <w:r w:rsidRPr="00924BCD">
              <w:rPr>
                <w:sz w:val="24"/>
                <w:szCs w:val="24"/>
              </w:rPr>
              <w:t>Коллективный договор на 2022-2025</w:t>
            </w:r>
            <w:r w:rsidR="00C61CC7" w:rsidRPr="00924BCD">
              <w:rPr>
                <w:sz w:val="24"/>
                <w:szCs w:val="24"/>
              </w:rPr>
              <w:t xml:space="preserve"> гг.</w:t>
            </w:r>
          </w:p>
        </w:tc>
        <w:tc>
          <w:tcPr>
            <w:tcW w:w="899" w:type="dxa"/>
          </w:tcPr>
          <w:p w:rsidR="00C61CC7" w:rsidRPr="00924BCD" w:rsidRDefault="00C61CC7" w:rsidP="002627A3">
            <w:pPr>
              <w:jc w:val="both"/>
              <w:rPr>
                <w:color w:val="000000" w:themeColor="text1"/>
                <w:sz w:val="24"/>
                <w:szCs w:val="24"/>
              </w:rPr>
            </w:pPr>
          </w:p>
        </w:tc>
        <w:tc>
          <w:tcPr>
            <w:tcW w:w="4487" w:type="dxa"/>
          </w:tcPr>
          <w:p w:rsidR="00C61CC7" w:rsidRPr="00924BCD" w:rsidRDefault="00C61CC7" w:rsidP="001301EE">
            <w:pPr>
              <w:jc w:val="both"/>
              <w:rPr>
                <w:color w:val="000000" w:themeColor="text1"/>
                <w:sz w:val="24"/>
                <w:szCs w:val="24"/>
              </w:rPr>
            </w:pPr>
            <w:proofErr w:type="gramStart"/>
            <w:r w:rsidRPr="00924BCD">
              <w:rPr>
                <w:color w:val="000000" w:themeColor="text1"/>
                <w:sz w:val="24"/>
                <w:szCs w:val="24"/>
              </w:rPr>
              <w:t>Зарегистрирован</w:t>
            </w:r>
            <w:proofErr w:type="gramEnd"/>
            <w:r w:rsidRPr="00924BCD">
              <w:rPr>
                <w:color w:val="000000" w:themeColor="text1"/>
                <w:sz w:val="24"/>
                <w:szCs w:val="24"/>
              </w:rPr>
              <w:t xml:space="preserve"> </w:t>
            </w:r>
            <w:r w:rsidR="001301EE" w:rsidRPr="00924BCD">
              <w:rPr>
                <w:color w:val="000000" w:themeColor="text1"/>
                <w:sz w:val="24"/>
                <w:szCs w:val="24"/>
              </w:rPr>
              <w:t xml:space="preserve">директором </w:t>
            </w:r>
            <w:r w:rsidRPr="00924BCD">
              <w:rPr>
                <w:color w:val="000000" w:themeColor="text1"/>
                <w:sz w:val="24"/>
                <w:szCs w:val="24"/>
              </w:rPr>
              <w:t xml:space="preserve">в ЦЗНУСЗН по </w:t>
            </w:r>
            <w:proofErr w:type="spellStart"/>
            <w:r w:rsidRPr="00924BCD">
              <w:rPr>
                <w:color w:val="000000" w:themeColor="text1"/>
                <w:sz w:val="24"/>
                <w:szCs w:val="24"/>
              </w:rPr>
              <w:t>Усть-Калманскому</w:t>
            </w:r>
            <w:proofErr w:type="spellEnd"/>
            <w:r w:rsidRPr="00924BCD">
              <w:rPr>
                <w:color w:val="000000" w:themeColor="text1"/>
                <w:sz w:val="24"/>
                <w:szCs w:val="24"/>
              </w:rPr>
              <w:t xml:space="preserve"> району  </w:t>
            </w:r>
            <w:r w:rsidR="001301EE" w:rsidRPr="00924BCD">
              <w:rPr>
                <w:color w:val="000000" w:themeColor="text1"/>
                <w:sz w:val="24"/>
                <w:szCs w:val="24"/>
              </w:rPr>
              <w:br/>
              <w:t>04 апреля 2022г.</w:t>
            </w:r>
          </w:p>
        </w:tc>
        <w:tc>
          <w:tcPr>
            <w:tcW w:w="2693" w:type="dxa"/>
          </w:tcPr>
          <w:p w:rsidR="00C61CC7" w:rsidRPr="00924BCD" w:rsidRDefault="00C61CC7" w:rsidP="002627A3">
            <w:pPr>
              <w:jc w:val="both"/>
              <w:rPr>
                <w:color w:val="FF0000"/>
                <w:sz w:val="24"/>
                <w:szCs w:val="24"/>
              </w:rPr>
            </w:pPr>
          </w:p>
        </w:tc>
      </w:tr>
      <w:tr w:rsidR="00C61CC7" w:rsidRPr="00924BCD" w:rsidTr="008C25C1">
        <w:trPr>
          <w:trHeight w:val="1284"/>
        </w:trPr>
        <w:tc>
          <w:tcPr>
            <w:tcW w:w="2411" w:type="dxa"/>
          </w:tcPr>
          <w:p w:rsidR="00C61CC7" w:rsidRPr="00924BCD" w:rsidRDefault="00C61CC7" w:rsidP="002627A3">
            <w:pPr>
              <w:jc w:val="both"/>
              <w:rPr>
                <w:color w:val="000000" w:themeColor="text1"/>
                <w:sz w:val="24"/>
                <w:szCs w:val="24"/>
              </w:rPr>
            </w:pPr>
            <w:r w:rsidRPr="00924BCD">
              <w:rPr>
                <w:color w:val="000000" w:themeColor="text1"/>
                <w:sz w:val="24"/>
                <w:szCs w:val="24"/>
              </w:rPr>
              <w:t>План работы учреждения</w:t>
            </w:r>
          </w:p>
        </w:tc>
        <w:tc>
          <w:tcPr>
            <w:tcW w:w="899" w:type="dxa"/>
          </w:tcPr>
          <w:p w:rsidR="00C61CC7" w:rsidRPr="00924BCD" w:rsidRDefault="00C61CC7" w:rsidP="002627A3">
            <w:pPr>
              <w:jc w:val="both"/>
              <w:rPr>
                <w:color w:val="000000" w:themeColor="text1"/>
                <w:sz w:val="24"/>
                <w:szCs w:val="24"/>
              </w:rPr>
            </w:pPr>
            <w:r w:rsidRPr="00924BCD">
              <w:rPr>
                <w:color w:val="000000" w:themeColor="text1"/>
                <w:sz w:val="24"/>
                <w:szCs w:val="24"/>
              </w:rPr>
              <w:t>есть</w:t>
            </w:r>
          </w:p>
        </w:tc>
        <w:tc>
          <w:tcPr>
            <w:tcW w:w="4487" w:type="dxa"/>
          </w:tcPr>
          <w:p w:rsidR="00C61CC7" w:rsidRPr="00924BCD" w:rsidRDefault="00C61CC7" w:rsidP="002627A3">
            <w:pPr>
              <w:jc w:val="both"/>
              <w:rPr>
                <w:color w:val="000000" w:themeColor="text1"/>
                <w:sz w:val="24"/>
                <w:szCs w:val="24"/>
              </w:rPr>
            </w:pPr>
            <w:r w:rsidRPr="00924BCD">
              <w:rPr>
                <w:color w:val="000000" w:themeColor="text1"/>
                <w:sz w:val="24"/>
                <w:szCs w:val="24"/>
              </w:rPr>
              <w:t xml:space="preserve">Утвержден директором МБУДОЦДТ и председателем комитета по образованию Администрации Усть-Калманского района </w:t>
            </w:r>
            <w:r w:rsidR="00406BCC">
              <w:rPr>
                <w:sz w:val="24"/>
                <w:szCs w:val="24"/>
              </w:rPr>
              <w:t>от 10.01.2024</w:t>
            </w:r>
            <w:r w:rsidRPr="00924BCD">
              <w:rPr>
                <w:sz w:val="24"/>
                <w:szCs w:val="24"/>
              </w:rPr>
              <w:t>г.</w:t>
            </w:r>
          </w:p>
        </w:tc>
        <w:tc>
          <w:tcPr>
            <w:tcW w:w="2693" w:type="dxa"/>
          </w:tcPr>
          <w:p w:rsidR="00C61CC7" w:rsidRPr="00924BCD" w:rsidRDefault="00C61CC7" w:rsidP="002627A3">
            <w:pPr>
              <w:jc w:val="both"/>
              <w:rPr>
                <w:color w:val="000000"/>
                <w:sz w:val="24"/>
                <w:szCs w:val="24"/>
              </w:rPr>
            </w:pPr>
            <w:r w:rsidRPr="00924BCD">
              <w:rPr>
                <w:color w:val="000000"/>
                <w:sz w:val="24"/>
                <w:szCs w:val="24"/>
              </w:rPr>
              <w:t xml:space="preserve">План  составляется </w:t>
            </w:r>
          </w:p>
          <w:p w:rsidR="00C61CC7" w:rsidRPr="00924BCD" w:rsidRDefault="00C61CC7" w:rsidP="002627A3">
            <w:pPr>
              <w:jc w:val="both"/>
              <w:rPr>
                <w:color w:val="000000"/>
                <w:sz w:val="24"/>
                <w:szCs w:val="24"/>
              </w:rPr>
            </w:pPr>
            <w:r w:rsidRPr="00924BCD">
              <w:rPr>
                <w:color w:val="000000"/>
                <w:sz w:val="24"/>
                <w:szCs w:val="24"/>
              </w:rPr>
              <w:t xml:space="preserve">на  каждый </w:t>
            </w:r>
          </w:p>
          <w:p w:rsidR="00C61CC7" w:rsidRPr="00924BCD" w:rsidRDefault="00C61CC7" w:rsidP="002627A3">
            <w:pPr>
              <w:jc w:val="both"/>
              <w:rPr>
                <w:color w:val="000000"/>
                <w:sz w:val="24"/>
                <w:szCs w:val="24"/>
              </w:rPr>
            </w:pPr>
            <w:r w:rsidRPr="00924BCD">
              <w:rPr>
                <w:color w:val="000000"/>
                <w:sz w:val="24"/>
                <w:szCs w:val="24"/>
              </w:rPr>
              <w:t>учебный год</w:t>
            </w:r>
          </w:p>
        </w:tc>
      </w:tr>
      <w:tr w:rsidR="00C61CC7" w:rsidRPr="00924BCD" w:rsidTr="008C25C1">
        <w:trPr>
          <w:trHeight w:val="1297"/>
        </w:trPr>
        <w:tc>
          <w:tcPr>
            <w:tcW w:w="2411" w:type="dxa"/>
          </w:tcPr>
          <w:p w:rsidR="00C61CC7" w:rsidRPr="00924BCD" w:rsidRDefault="00C61CC7" w:rsidP="002627A3">
            <w:pPr>
              <w:jc w:val="both"/>
              <w:rPr>
                <w:color w:val="000000"/>
                <w:sz w:val="24"/>
                <w:szCs w:val="24"/>
              </w:rPr>
            </w:pPr>
            <w:r w:rsidRPr="00924BCD">
              <w:rPr>
                <w:color w:val="000000"/>
                <w:sz w:val="24"/>
                <w:szCs w:val="24"/>
              </w:rPr>
              <w:lastRenderedPageBreak/>
              <w:t>Информационно-статистические  и аналитические материалы</w:t>
            </w:r>
          </w:p>
        </w:tc>
        <w:tc>
          <w:tcPr>
            <w:tcW w:w="899" w:type="dxa"/>
          </w:tcPr>
          <w:p w:rsidR="00C61CC7" w:rsidRPr="00924BCD" w:rsidRDefault="00C61CC7" w:rsidP="002627A3">
            <w:pPr>
              <w:jc w:val="both"/>
              <w:rPr>
                <w:color w:val="000000"/>
                <w:sz w:val="24"/>
                <w:szCs w:val="24"/>
              </w:rPr>
            </w:pPr>
            <w:r w:rsidRPr="00924BCD">
              <w:rPr>
                <w:color w:val="000000"/>
                <w:sz w:val="24"/>
                <w:szCs w:val="24"/>
              </w:rPr>
              <w:t>есть</w:t>
            </w:r>
          </w:p>
        </w:tc>
        <w:tc>
          <w:tcPr>
            <w:tcW w:w="4487" w:type="dxa"/>
          </w:tcPr>
          <w:p w:rsidR="00C61CC7" w:rsidRPr="00924BCD" w:rsidRDefault="00C61CC7" w:rsidP="002627A3">
            <w:pPr>
              <w:jc w:val="both"/>
              <w:rPr>
                <w:color w:val="000000"/>
                <w:sz w:val="24"/>
                <w:szCs w:val="24"/>
              </w:rPr>
            </w:pPr>
            <w:r w:rsidRPr="00924BCD">
              <w:rPr>
                <w:color w:val="000000"/>
                <w:sz w:val="24"/>
                <w:szCs w:val="24"/>
              </w:rPr>
              <w:t>Регулярно  предоставляются  в контролирующие органы, Учредителю.</w:t>
            </w:r>
          </w:p>
        </w:tc>
        <w:tc>
          <w:tcPr>
            <w:tcW w:w="2693" w:type="dxa"/>
          </w:tcPr>
          <w:p w:rsidR="00C61CC7" w:rsidRPr="00924BCD" w:rsidRDefault="00C61CC7" w:rsidP="002627A3">
            <w:pPr>
              <w:jc w:val="both"/>
              <w:rPr>
                <w:color w:val="FF0000"/>
                <w:sz w:val="24"/>
                <w:szCs w:val="24"/>
              </w:rPr>
            </w:pPr>
          </w:p>
        </w:tc>
      </w:tr>
    </w:tbl>
    <w:p w:rsidR="00C61CC7" w:rsidRPr="00924BCD" w:rsidRDefault="00C61CC7" w:rsidP="00C61CC7">
      <w:pPr>
        <w:pStyle w:val="21"/>
        <w:shd w:val="clear" w:color="auto" w:fill="auto"/>
        <w:tabs>
          <w:tab w:val="left" w:pos="180"/>
        </w:tabs>
        <w:spacing w:after="51" w:line="280" w:lineRule="exact"/>
        <w:ind w:firstLine="0"/>
        <w:rPr>
          <w:rStyle w:val="20"/>
          <w:rFonts w:ascii="Times New Roman" w:hAnsi="Times New Roman" w:cs="Times New Roman"/>
          <w:color w:val="000000" w:themeColor="text1"/>
          <w:sz w:val="24"/>
          <w:szCs w:val="24"/>
        </w:rPr>
      </w:pPr>
      <w:r w:rsidRPr="00924BCD">
        <w:rPr>
          <w:rStyle w:val="20"/>
          <w:rFonts w:ascii="Times New Roman" w:hAnsi="Times New Roman" w:cs="Times New Roman"/>
          <w:color w:val="000000" w:themeColor="text1"/>
          <w:sz w:val="24"/>
          <w:szCs w:val="24"/>
        </w:rPr>
        <w:t>ОГРН: 1022202863132</w:t>
      </w:r>
      <w:r w:rsidRPr="00924BCD">
        <w:rPr>
          <w:rFonts w:ascii="Times New Roman" w:hAnsi="Times New Roman" w:cs="Times New Roman"/>
          <w:color w:val="000000" w:themeColor="text1"/>
          <w:sz w:val="24"/>
          <w:szCs w:val="24"/>
        </w:rPr>
        <w:t xml:space="preserve">    </w:t>
      </w:r>
      <w:r w:rsidRPr="00924BCD">
        <w:rPr>
          <w:rStyle w:val="20"/>
          <w:rFonts w:ascii="Times New Roman" w:hAnsi="Times New Roman" w:cs="Times New Roman"/>
          <w:color w:val="000000" w:themeColor="text1"/>
          <w:sz w:val="24"/>
          <w:szCs w:val="24"/>
        </w:rPr>
        <w:t>ИНН: 2284003292</w:t>
      </w:r>
    </w:p>
    <w:p w:rsidR="00C61CC7" w:rsidRPr="00924BCD" w:rsidRDefault="00C61CC7" w:rsidP="00C61CC7">
      <w:pPr>
        <w:jc w:val="both"/>
        <w:rPr>
          <w:color w:val="000000" w:themeColor="text1"/>
          <w:sz w:val="24"/>
          <w:szCs w:val="24"/>
        </w:rPr>
      </w:pPr>
      <w:r w:rsidRPr="00924BCD">
        <w:rPr>
          <w:color w:val="000000" w:themeColor="text1"/>
          <w:sz w:val="24"/>
          <w:szCs w:val="24"/>
        </w:rPr>
        <w:t xml:space="preserve">Реквизиты свидетельства о постановке на учет российской организации в налоговом органе по месту ее нахождения: </w:t>
      </w:r>
      <w:proofErr w:type="gramStart"/>
      <w:r w:rsidRPr="00924BCD">
        <w:rPr>
          <w:color w:val="000000" w:themeColor="text1"/>
          <w:sz w:val="24"/>
          <w:szCs w:val="24"/>
        </w:rPr>
        <w:t xml:space="preserve">КПП 228401001, поставлен на учет в с  Налоговым  кодексом  Российской  Федерации  01.01.2013.  в Межрайонная инспекция Федеральной налоговой службы № 10 по Алтайскому краю (2284 Территориальное обособленное структурное подразделение по </w:t>
      </w:r>
      <w:proofErr w:type="spellStart"/>
      <w:r w:rsidRPr="00924BCD">
        <w:rPr>
          <w:color w:val="000000" w:themeColor="text1"/>
          <w:sz w:val="24"/>
          <w:szCs w:val="24"/>
        </w:rPr>
        <w:t>Усть-Калманскому</w:t>
      </w:r>
      <w:proofErr w:type="spellEnd"/>
      <w:r w:rsidRPr="00924BCD">
        <w:rPr>
          <w:color w:val="000000" w:themeColor="text1"/>
          <w:sz w:val="24"/>
          <w:szCs w:val="24"/>
        </w:rPr>
        <w:t xml:space="preserve"> району Межрайонной инспекции Федеральной налоговой службы России № 10 по Алтайскому краю). </w:t>
      </w:r>
      <w:proofErr w:type="gramEnd"/>
    </w:p>
    <w:p w:rsidR="00C61CC7" w:rsidRPr="00924BCD" w:rsidRDefault="00C61CC7" w:rsidP="00C61CC7">
      <w:pPr>
        <w:jc w:val="both"/>
        <w:rPr>
          <w:b/>
          <w:color w:val="000000"/>
          <w:sz w:val="24"/>
          <w:szCs w:val="24"/>
        </w:rPr>
      </w:pPr>
      <w:r w:rsidRPr="00924BCD">
        <w:rPr>
          <w:b/>
          <w:color w:val="000000"/>
          <w:sz w:val="24"/>
          <w:szCs w:val="24"/>
        </w:rPr>
        <w:t>Выводы и рекомендации:</w:t>
      </w:r>
    </w:p>
    <w:p w:rsidR="00235F3C" w:rsidRPr="00924BCD" w:rsidRDefault="00C61CC7" w:rsidP="00924BCD">
      <w:pPr>
        <w:ind w:firstLine="708"/>
        <w:jc w:val="both"/>
        <w:rPr>
          <w:sz w:val="24"/>
          <w:szCs w:val="24"/>
        </w:rPr>
      </w:pPr>
      <w:proofErr w:type="gramStart"/>
      <w:r w:rsidRPr="00924BCD">
        <w:rPr>
          <w:sz w:val="24"/>
          <w:szCs w:val="24"/>
        </w:rPr>
        <w:t>МБУДОЦДТ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содержащихся в них.</w:t>
      </w:r>
      <w:proofErr w:type="gramEnd"/>
    </w:p>
    <w:p w:rsidR="00C61CC7" w:rsidRPr="00924BCD" w:rsidRDefault="00C61CC7" w:rsidP="00C61CC7">
      <w:pPr>
        <w:jc w:val="center"/>
        <w:rPr>
          <w:sz w:val="24"/>
          <w:szCs w:val="24"/>
        </w:rPr>
      </w:pPr>
      <w:r w:rsidRPr="00924BCD">
        <w:rPr>
          <w:b/>
          <w:sz w:val="24"/>
          <w:szCs w:val="24"/>
        </w:rPr>
        <w:t>Структура и система управления учреждением</w:t>
      </w:r>
    </w:p>
    <w:p w:rsidR="00C61CC7" w:rsidRPr="00924BCD" w:rsidRDefault="00C61CC7" w:rsidP="00C61CC7">
      <w:pPr>
        <w:ind w:firstLine="708"/>
        <w:jc w:val="both"/>
        <w:rPr>
          <w:sz w:val="24"/>
          <w:szCs w:val="24"/>
        </w:rPr>
      </w:pPr>
      <w:proofErr w:type="gramStart"/>
      <w:r w:rsidRPr="00924BCD">
        <w:rPr>
          <w:sz w:val="24"/>
          <w:szCs w:val="24"/>
        </w:rPr>
        <w:t>Управление Центром детского творчества осуществляется в соответствии с Федеральным законом от 29.12.2012 №273-ФЗ «Об образовании в Российской Федерации»  и законом  Алтайского края   от  04.09.  2013  №  56-ЗС  «Об  образовании  в Алтайском крае»,   Методическими рекомендациями по разработке дополнительных общеобразовательных (общеразвивающих)  программ, утвержденные приказом Главного управления образования и молодежной политики Алтайского края от 19.03.2015 г. № 535;</w:t>
      </w:r>
      <w:proofErr w:type="gramEnd"/>
    </w:p>
    <w:p w:rsidR="00C61CC7" w:rsidRPr="00924BCD" w:rsidRDefault="00C61CC7" w:rsidP="00C61CC7">
      <w:pPr>
        <w:jc w:val="both"/>
        <w:rPr>
          <w:sz w:val="24"/>
          <w:szCs w:val="24"/>
        </w:rPr>
      </w:pPr>
      <w:r w:rsidRPr="00924BCD">
        <w:rPr>
          <w:sz w:val="24"/>
          <w:szCs w:val="24"/>
        </w:rPr>
        <w:t xml:space="preserve">  </w:t>
      </w:r>
      <w:r w:rsidRPr="00924BCD">
        <w:rPr>
          <w:sz w:val="24"/>
          <w:szCs w:val="24"/>
        </w:rPr>
        <w:tab/>
        <w:t xml:space="preserve"> Уставом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осуществляется  на  основе  сочетания  принципов  государственно-общественного управления и единоначалия.</w:t>
      </w:r>
    </w:p>
    <w:p w:rsidR="00C61CC7" w:rsidRPr="00924BCD" w:rsidRDefault="00C61CC7" w:rsidP="00C61CC7">
      <w:pPr>
        <w:pStyle w:val="21"/>
        <w:shd w:val="clear" w:color="auto" w:fill="auto"/>
        <w:tabs>
          <w:tab w:val="left" w:pos="705"/>
        </w:tabs>
        <w:spacing w:line="331" w:lineRule="exact"/>
        <w:ind w:left="140" w:firstLine="0"/>
        <w:rPr>
          <w:rFonts w:ascii="Times New Roman" w:hAnsi="Times New Roman" w:cs="Times New Roman"/>
          <w:sz w:val="24"/>
          <w:szCs w:val="24"/>
        </w:rPr>
      </w:pPr>
      <w:r w:rsidRPr="00924BCD">
        <w:rPr>
          <w:rFonts w:ascii="Times New Roman" w:hAnsi="Times New Roman" w:cs="Times New Roman"/>
          <w:sz w:val="24"/>
          <w:szCs w:val="24"/>
        </w:rPr>
        <w:tab/>
        <w:t xml:space="preserve">Органами  управления  Учреждения  являются  Учредитель в  лице  комитета по образованию </w:t>
      </w:r>
      <w:r w:rsidRPr="00924BCD">
        <w:rPr>
          <w:rStyle w:val="20"/>
          <w:rFonts w:ascii="Times New Roman" w:hAnsi="Times New Roman" w:cs="Times New Roman"/>
          <w:color w:val="000000"/>
          <w:sz w:val="24"/>
          <w:szCs w:val="24"/>
        </w:rPr>
        <w:t>администрации Усть-Калманского района</w:t>
      </w:r>
      <w:r w:rsidRPr="00924BCD">
        <w:rPr>
          <w:rStyle w:val="20"/>
          <w:rFonts w:ascii="Times New Roman" w:hAnsi="Times New Roman" w:cs="Times New Roman"/>
          <w:b/>
          <w:color w:val="000000"/>
          <w:sz w:val="24"/>
          <w:szCs w:val="24"/>
        </w:rPr>
        <w:t xml:space="preserve"> </w:t>
      </w:r>
      <w:r w:rsidRPr="00924BCD">
        <w:rPr>
          <w:rStyle w:val="20"/>
          <w:rFonts w:ascii="Times New Roman" w:hAnsi="Times New Roman" w:cs="Times New Roman"/>
          <w:color w:val="000000"/>
          <w:sz w:val="24"/>
          <w:szCs w:val="24"/>
        </w:rPr>
        <w:t>Алтайского края</w:t>
      </w:r>
      <w:r w:rsidRPr="00924BCD">
        <w:rPr>
          <w:rFonts w:ascii="Times New Roman" w:hAnsi="Times New Roman" w:cs="Times New Roman"/>
          <w:sz w:val="24"/>
          <w:szCs w:val="24"/>
        </w:rPr>
        <w:t xml:space="preserve">;  руководитель Учреждения (директор). </w:t>
      </w:r>
    </w:p>
    <w:p w:rsidR="00C61CC7" w:rsidRPr="00924BCD" w:rsidRDefault="00C61CC7" w:rsidP="00C61CC7">
      <w:pPr>
        <w:jc w:val="both"/>
        <w:rPr>
          <w:color w:val="000000"/>
          <w:sz w:val="24"/>
          <w:szCs w:val="24"/>
        </w:rPr>
      </w:pPr>
      <w:r w:rsidRPr="00924BCD">
        <w:rPr>
          <w:color w:val="000000"/>
          <w:sz w:val="24"/>
          <w:szCs w:val="24"/>
        </w:rPr>
        <w:t xml:space="preserve">      </w:t>
      </w:r>
      <w:r w:rsidRPr="00924BCD">
        <w:rPr>
          <w:color w:val="000000"/>
          <w:sz w:val="24"/>
          <w:szCs w:val="24"/>
        </w:rPr>
        <w:tab/>
        <w:t>Формами  самоуправления  Учреждением  являются  Общее  собрание,  Совет  Учреждения,  Педагогический  совет, Профсоюзная первичная организация компетенцию  которых,    также определяет Устав Учреждения.</w:t>
      </w:r>
    </w:p>
    <w:p w:rsidR="00C61CC7" w:rsidRPr="00924BCD" w:rsidRDefault="00C61CC7" w:rsidP="00C61CC7">
      <w:pPr>
        <w:jc w:val="both"/>
        <w:rPr>
          <w:color w:val="000000"/>
          <w:sz w:val="24"/>
          <w:szCs w:val="24"/>
        </w:rPr>
      </w:pPr>
    </w:p>
    <w:p w:rsidR="00C61CC7" w:rsidRPr="00924BCD" w:rsidRDefault="00C61CC7" w:rsidP="00C61CC7">
      <w:pPr>
        <w:jc w:val="both"/>
        <w:rPr>
          <w:sz w:val="24"/>
          <w:szCs w:val="24"/>
        </w:rPr>
      </w:pPr>
      <w:r w:rsidRPr="00924BCD">
        <w:rPr>
          <w:sz w:val="24"/>
          <w:szCs w:val="24"/>
        </w:rPr>
        <w:t>Информационная карта руководства МБУДОЦДТ Усть-Калманского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4381"/>
        <w:gridCol w:w="2483"/>
        <w:gridCol w:w="2506"/>
      </w:tblGrid>
      <w:tr w:rsidR="00C61CC7" w:rsidRPr="00924BCD" w:rsidTr="002627A3">
        <w:trPr>
          <w:trHeight w:val="292"/>
        </w:trPr>
        <w:tc>
          <w:tcPr>
            <w:tcW w:w="484" w:type="dxa"/>
          </w:tcPr>
          <w:p w:rsidR="00C61CC7" w:rsidRPr="00924BCD" w:rsidRDefault="00C61CC7" w:rsidP="002627A3">
            <w:pPr>
              <w:jc w:val="both"/>
              <w:rPr>
                <w:sz w:val="24"/>
                <w:szCs w:val="24"/>
              </w:rPr>
            </w:pPr>
            <w:r w:rsidRPr="00924BCD">
              <w:rPr>
                <w:sz w:val="24"/>
                <w:szCs w:val="24"/>
              </w:rPr>
              <w:t>№</w:t>
            </w:r>
          </w:p>
        </w:tc>
        <w:tc>
          <w:tcPr>
            <w:tcW w:w="4381" w:type="dxa"/>
          </w:tcPr>
          <w:p w:rsidR="00C61CC7" w:rsidRPr="00924BCD" w:rsidRDefault="00C61CC7" w:rsidP="002627A3">
            <w:pPr>
              <w:jc w:val="both"/>
              <w:rPr>
                <w:sz w:val="24"/>
                <w:szCs w:val="24"/>
              </w:rPr>
            </w:pPr>
            <w:r w:rsidRPr="00924BCD">
              <w:rPr>
                <w:sz w:val="24"/>
                <w:szCs w:val="24"/>
              </w:rPr>
              <w:t>Ф.И.О</w:t>
            </w:r>
          </w:p>
        </w:tc>
        <w:tc>
          <w:tcPr>
            <w:tcW w:w="2483" w:type="dxa"/>
          </w:tcPr>
          <w:p w:rsidR="00C61CC7" w:rsidRPr="00924BCD" w:rsidRDefault="00C61CC7" w:rsidP="002627A3">
            <w:pPr>
              <w:jc w:val="both"/>
              <w:rPr>
                <w:sz w:val="24"/>
                <w:szCs w:val="24"/>
              </w:rPr>
            </w:pPr>
            <w:r w:rsidRPr="00924BCD">
              <w:rPr>
                <w:sz w:val="24"/>
                <w:szCs w:val="24"/>
              </w:rPr>
              <w:t>Должность</w:t>
            </w:r>
          </w:p>
        </w:tc>
        <w:tc>
          <w:tcPr>
            <w:tcW w:w="2506" w:type="dxa"/>
          </w:tcPr>
          <w:p w:rsidR="00C61CC7" w:rsidRPr="00924BCD" w:rsidRDefault="00C61CC7" w:rsidP="002627A3">
            <w:pPr>
              <w:jc w:val="both"/>
              <w:rPr>
                <w:sz w:val="24"/>
                <w:szCs w:val="24"/>
              </w:rPr>
            </w:pPr>
            <w:r w:rsidRPr="00924BCD">
              <w:rPr>
                <w:sz w:val="24"/>
                <w:szCs w:val="24"/>
              </w:rPr>
              <w:t>Образование</w:t>
            </w:r>
          </w:p>
        </w:tc>
      </w:tr>
      <w:tr w:rsidR="00C61CC7" w:rsidRPr="00924BCD" w:rsidTr="002627A3">
        <w:trPr>
          <w:trHeight w:val="292"/>
        </w:trPr>
        <w:tc>
          <w:tcPr>
            <w:tcW w:w="484" w:type="dxa"/>
          </w:tcPr>
          <w:p w:rsidR="00C61CC7" w:rsidRPr="00924BCD" w:rsidRDefault="00C61CC7" w:rsidP="002627A3">
            <w:pPr>
              <w:jc w:val="both"/>
              <w:rPr>
                <w:sz w:val="24"/>
                <w:szCs w:val="24"/>
              </w:rPr>
            </w:pPr>
            <w:r w:rsidRPr="00924BCD">
              <w:rPr>
                <w:sz w:val="24"/>
                <w:szCs w:val="24"/>
              </w:rPr>
              <w:t>1.</w:t>
            </w:r>
          </w:p>
        </w:tc>
        <w:tc>
          <w:tcPr>
            <w:tcW w:w="4381" w:type="dxa"/>
          </w:tcPr>
          <w:p w:rsidR="00C61CC7" w:rsidRPr="00924BCD" w:rsidRDefault="00C61CC7" w:rsidP="002627A3">
            <w:pPr>
              <w:jc w:val="both"/>
              <w:rPr>
                <w:sz w:val="24"/>
                <w:szCs w:val="24"/>
              </w:rPr>
            </w:pPr>
            <w:proofErr w:type="spellStart"/>
            <w:r w:rsidRPr="00924BCD">
              <w:rPr>
                <w:sz w:val="24"/>
                <w:szCs w:val="24"/>
              </w:rPr>
              <w:t>Дорохина</w:t>
            </w:r>
            <w:proofErr w:type="spellEnd"/>
            <w:r w:rsidRPr="00924BCD">
              <w:rPr>
                <w:sz w:val="24"/>
                <w:szCs w:val="24"/>
              </w:rPr>
              <w:t xml:space="preserve"> Юлия Викторовна</w:t>
            </w:r>
          </w:p>
        </w:tc>
        <w:tc>
          <w:tcPr>
            <w:tcW w:w="2483" w:type="dxa"/>
          </w:tcPr>
          <w:p w:rsidR="00C61CC7" w:rsidRPr="00924BCD" w:rsidRDefault="00C61CC7" w:rsidP="002627A3">
            <w:pPr>
              <w:jc w:val="both"/>
              <w:rPr>
                <w:sz w:val="24"/>
                <w:szCs w:val="24"/>
              </w:rPr>
            </w:pPr>
            <w:r w:rsidRPr="00924BCD">
              <w:rPr>
                <w:sz w:val="24"/>
                <w:szCs w:val="24"/>
              </w:rPr>
              <w:t>директор</w:t>
            </w:r>
          </w:p>
        </w:tc>
        <w:tc>
          <w:tcPr>
            <w:tcW w:w="2506" w:type="dxa"/>
          </w:tcPr>
          <w:p w:rsidR="00C61CC7" w:rsidRPr="00924BCD" w:rsidRDefault="00C61CC7" w:rsidP="002627A3">
            <w:pPr>
              <w:jc w:val="both"/>
              <w:rPr>
                <w:sz w:val="24"/>
                <w:szCs w:val="24"/>
              </w:rPr>
            </w:pPr>
            <w:r w:rsidRPr="00924BCD">
              <w:rPr>
                <w:sz w:val="24"/>
                <w:szCs w:val="24"/>
              </w:rPr>
              <w:t>высшее</w:t>
            </w:r>
          </w:p>
        </w:tc>
      </w:tr>
      <w:tr w:rsidR="00C61CC7" w:rsidRPr="00924BCD" w:rsidTr="002627A3">
        <w:trPr>
          <w:trHeight w:val="598"/>
        </w:trPr>
        <w:tc>
          <w:tcPr>
            <w:tcW w:w="484" w:type="dxa"/>
          </w:tcPr>
          <w:p w:rsidR="00C61CC7" w:rsidRPr="00924BCD" w:rsidRDefault="00C61CC7" w:rsidP="002627A3">
            <w:pPr>
              <w:jc w:val="both"/>
              <w:rPr>
                <w:sz w:val="24"/>
                <w:szCs w:val="24"/>
              </w:rPr>
            </w:pPr>
            <w:r w:rsidRPr="00924BCD">
              <w:rPr>
                <w:sz w:val="24"/>
                <w:szCs w:val="24"/>
              </w:rPr>
              <w:t>2.</w:t>
            </w:r>
          </w:p>
        </w:tc>
        <w:tc>
          <w:tcPr>
            <w:tcW w:w="4381" w:type="dxa"/>
          </w:tcPr>
          <w:p w:rsidR="00C61CC7" w:rsidRPr="00924BCD" w:rsidRDefault="00C61CC7" w:rsidP="002627A3">
            <w:pPr>
              <w:jc w:val="both"/>
              <w:rPr>
                <w:sz w:val="24"/>
                <w:szCs w:val="24"/>
              </w:rPr>
            </w:pPr>
            <w:r w:rsidRPr="00924BCD">
              <w:rPr>
                <w:sz w:val="24"/>
                <w:szCs w:val="24"/>
              </w:rPr>
              <w:t>Кудинова Ирина Ивановна</w:t>
            </w:r>
          </w:p>
        </w:tc>
        <w:tc>
          <w:tcPr>
            <w:tcW w:w="2483" w:type="dxa"/>
          </w:tcPr>
          <w:p w:rsidR="00C61CC7" w:rsidRPr="00924BCD" w:rsidRDefault="00C61CC7" w:rsidP="002627A3">
            <w:pPr>
              <w:jc w:val="both"/>
              <w:rPr>
                <w:sz w:val="24"/>
                <w:szCs w:val="24"/>
              </w:rPr>
            </w:pPr>
            <w:r w:rsidRPr="00924BCD">
              <w:rPr>
                <w:sz w:val="24"/>
                <w:szCs w:val="24"/>
              </w:rPr>
              <w:t>главный бухгалтер</w:t>
            </w:r>
          </w:p>
        </w:tc>
        <w:tc>
          <w:tcPr>
            <w:tcW w:w="2506" w:type="dxa"/>
          </w:tcPr>
          <w:p w:rsidR="00C61CC7" w:rsidRPr="00924BCD" w:rsidRDefault="00C61CC7" w:rsidP="002627A3">
            <w:pPr>
              <w:jc w:val="both"/>
              <w:rPr>
                <w:sz w:val="24"/>
                <w:szCs w:val="24"/>
              </w:rPr>
            </w:pPr>
            <w:r w:rsidRPr="00924BCD">
              <w:rPr>
                <w:sz w:val="24"/>
                <w:szCs w:val="24"/>
              </w:rPr>
              <w:t>высшее</w:t>
            </w:r>
          </w:p>
        </w:tc>
      </w:tr>
    </w:tbl>
    <w:p w:rsidR="00C61CC7" w:rsidRPr="00924BCD" w:rsidRDefault="00C61CC7" w:rsidP="00C61CC7">
      <w:pPr>
        <w:ind w:firstLine="708"/>
        <w:jc w:val="both"/>
        <w:rPr>
          <w:sz w:val="24"/>
          <w:szCs w:val="24"/>
        </w:rPr>
      </w:pPr>
      <w:r w:rsidRPr="00924BCD">
        <w:rPr>
          <w:sz w:val="24"/>
          <w:szCs w:val="24"/>
        </w:rPr>
        <w:t>Педагогический  состав  формируется  в  соответствии  со  штатным расписанием. Учреждение  работает  по  согласованному  и  утвержденному  плану работы на учебный  год. Все  мероприятия  (педагогические  советы,  совещания при директоре) проводятся в соответствии с утвержденным в МБУДОЦДТ годовым учебно-воспитательным планом работы. Каждый  месяц  насущные  вопросы  деятельности  Центра  решаются  на совещании  при  директоре,  в  котором  принимают   участие все педагогические работники.</w:t>
      </w:r>
    </w:p>
    <w:p w:rsidR="00C61CC7" w:rsidRPr="00924BCD" w:rsidRDefault="00C61CC7" w:rsidP="00C61CC7">
      <w:pPr>
        <w:jc w:val="both"/>
        <w:rPr>
          <w:sz w:val="24"/>
          <w:szCs w:val="24"/>
        </w:rPr>
      </w:pPr>
      <w:r w:rsidRPr="00924BCD">
        <w:rPr>
          <w:sz w:val="24"/>
          <w:szCs w:val="24"/>
        </w:rPr>
        <w:t xml:space="preserve">В учреждении разработаны внутренние локальные акты: </w:t>
      </w:r>
    </w:p>
    <w:p w:rsidR="00C61CC7" w:rsidRPr="00924BCD" w:rsidRDefault="00C61CC7" w:rsidP="00C61CC7">
      <w:pPr>
        <w:jc w:val="both"/>
        <w:rPr>
          <w:sz w:val="24"/>
          <w:szCs w:val="24"/>
        </w:rPr>
      </w:pPr>
      <w:r w:rsidRPr="00924BCD">
        <w:rPr>
          <w:sz w:val="24"/>
          <w:szCs w:val="24"/>
        </w:rPr>
        <w:t>-  регламентирующие  управление  образовательным  учреждением  на принципах единоначалия и самоуправления;</w:t>
      </w:r>
    </w:p>
    <w:p w:rsidR="00C61CC7" w:rsidRPr="00924BCD" w:rsidRDefault="00C61CC7" w:rsidP="00C61CC7">
      <w:pPr>
        <w:jc w:val="both"/>
        <w:rPr>
          <w:sz w:val="24"/>
          <w:szCs w:val="24"/>
        </w:rPr>
      </w:pPr>
      <w:r w:rsidRPr="00924BCD">
        <w:rPr>
          <w:sz w:val="24"/>
          <w:szCs w:val="24"/>
        </w:rPr>
        <w:t>-  регламентирующие  информационное  и  документальное  обеспечение управления для  выработки единых требований к участникам образовательного процесса;</w:t>
      </w:r>
    </w:p>
    <w:p w:rsidR="00C61CC7" w:rsidRPr="00924BCD" w:rsidRDefault="00C61CC7" w:rsidP="00C61CC7">
      <w:pPr>
        <w:jc w:val="both"/>
        <w:rPr>
          <w:sz w:val="24"/>
          <w:szCs w:val="24"/>
        </w:rPr>
      </w:pPr>
      <w:r w:rsidRPr="00924BCD">
        <w:rPr>
          <w:sz w:val="24"/>
          <w:szCs w:val="24"/>
        </w:rPr>
        <w:t>- отслеживающие  эффективность  работы  педагогических  работников  и создающие  условия  (нормативные,  информационные,  стимулирующие)   для осуществления профессионально-педагогической деятельности;</w:t>
      </w:r>
    </w:p>
    <w:p w:rsidR="00C61CC7" w:rsidRPr="00924BCD" w:rsidRDefault="00C61CC7" w:rsidP="00C61CC7">
      <w:pPr>
        <w:jc w:val="both"/>
        <w:rPr>
          <w:sz w:val="24"/>
          <w:szCs w:val="24"/>
        </w:rPr>
      </w:pPr>
      <w:r w:rsidRPr="00924BCD">
        <w:rPr>
          <w:sz w:val="24"/>
          <w:szCs w:val="24"/>
        </w:rPr>
        <w:lastRenderedPageBreak/>
        <w:t>-  регламентирующие  стабильное  функционирование  образовательного учреждения  по  вопросам  укрепления  материально-технической  базы, ведению делопроизводства и  документооборота.</w:t>
      </w:r>
    </w:p>
    <w:p w:rsidR="00C61CC7" w:rsidRPr="00924BCD" w:rsidRDefault="00C61CC7" w:rsidP="00C61CC7">
      <w:pPr>
        <w:jc w:val="both"/>
        <w:rPr>
          <w:b/>
          <w:sz w:val="24"/>
          <w:szCs w:val="24"/>
        </w:rPr>
      </w:pPr>
      <w:r w:rsidRPr="00924BCD">
        <w:rPr>
          <w:b/>
          <w:sz w:val="24"/>
          <w:szCs w:val="24"/>
        </w:rPr>
        <w:t>Выводы и рекомендации:</w:t>
      </w:r>
    </w:p>
    <w:p w:rsidR="00C61CC7" w:rsidRPr="00924BCD" w:rsidRDefault="00C61CC7" w:rsidP="00C61CC7">
      <w:pPr>
        <w:ind w:firstLine="708"/>
        <w:jc w:val="both"/>
        <w:rPr>
          <w:sz w:val="24"/>
          <w:szCs w:val="24"/>
        </w:rPr>
      </w:pPr>
      <w:r w:rsidRPr="00924BCD">
        <w:rPr>
          <w:sz w:val="24"/>
          <w:szCs w:val="24"/>
        </w:rPr>
        <w:t>В целом,  структура  МБУДОЦДТ и  система  управления  им достаточны  и  эффективны  для  обеспечения  выполнения  функций  организации дополнительного  образования  в  соответствии  с  действующим законодательством Российской Федерации. Управленческая  деятельность  ориентирована  на  создание  целостной  системы работы учреждения, что позволяет успешно вести образовательный процесс.</w:t>
      </w:r>
    </w:p>
    <w:p w:rsidR="00C61CC7" w:rsidRPr="00924BCD" w:rsidRDefault="00C61CC7" w:rsidP="00C61CC7">
      <w:pPr>
        <w:jc w:val="both"/>
        <w:rPr>
          <w:sz w:val="24"/>
          <w:szCs w:val="24"/>
        </w:rPr>
      </w:pPr>
    </w:p>
    <w:p w:rsidR="00C61CC7" w:rsidRPr="00924BCD" w:rsidRDefault="00C61CC7" w:rsidP="00C61CC7">
      <w:pPr>
        <w:jc w:val="center"/>
        <w:rPr>
          <w:b/>
          <w:sz w:val="24"/>
          <w:szCs w:val="24"/>
        </w:rPr>
      </w:pPr>
      <w:r w:rsidRPr="00924BCD">
        <w:rPr>
          <w:b/>
          <w:sz w:val="24"/>
          <w:szCs w:val="24"/>
        </w:rPr>
        <w:t xml:space="preserve">Качество материально-технической базы учреждения. </w:t>
      </w:r>
      <w:r w:rsidR="00235F3C" w:rsidRPr="00924BCD">
        <w:rPr>
          <w:b/>
          <w:sz w:val="24"/>
          <w:szCs w:val="24"/>
        </w:rPr>
        <w:br/>
      </w:r>
      <w:r w:rsidRPr="00924BCD">
        <w:rPr>
          <w:b/>
          <w:sz w:val="24"/>
          <w:szCs w:val="24"/>
        </w:rPr>
        <w:t>Сведения о зданиях и  помещениях для ведения образовательной деятельности и ресурсном  обеспечении образовательного процесса</w:t>
      </w:r>
    </w:p>
    <w:p w:rsidR="00C61CC7" w:rsidRPr="00924BCD" w:rsidRDefault="00C61CC7" w:rsidP="00C61CC7">
      <w:pPr>
        <w:jc w:val="both"/>
        <w:rPr>
          <w:sz w:val="24"/>
          <w:szCs w:val="24"/>
        </w:rPr>
      </w:pPr>
      <w:r w:rsidRPr="00924BCD">
        <w:rPr>
          <w:sz w:val="24"/>
          <w:szCs w:val="24"/>
        </w:rPr>
        <w:t xml:space="preserve"> </w:t>
      </w:r>
      <w:r w:rsidRPr="00924BCD">
        <w:rPr>
          <w:sz w:val="24"/>
          <w:szCs w:val="24"/>
        </w:rPr>
        <w:tab/>
      </w:r>
      <w:r w:rsidRPr="00924BCD">
        <w:rPr>
          <w:i/>
          <w:sz w:val="24"/>
          <w:szCs w:val="24"/>
        </w:rPr>
        <w:t>Форма  владения  зданием  и  помещениями,  реквизиты соответствующих  документов:</w:t>
      </w:r>
      <w:r w:rsidRPr="00924BCD">
        <w:rPr>
          <w:sz w:val="24"/>
          <w:szCs w:val="24"/>
        </w:rPr>
        <w:t xml:space="preserve">  оперативное  управление,  свидетельство  о государственной  регистрации  права  на  основное  здание  по  адресу  ул. Ленина, 39. </w:t>
      </w:r>
      <w:bookmarkStart w:id="2" w:name="_GoBack"/>
      <w:bookmarkEnd w:id="2"/>
    </w:p>
    <w:p w:rsidR="00C61CC7" w:rsidRPr="00924BCD" w:rsidRDefault="00C61CC7" w:rsidP="00C61CC7">
      <w:pPr>
        <w:jc w:val="both"/>
        <w:rPr>
          <w:sz w:val="24"/>
          <w:szCs w:val="24"/>
        </w:rPr>
      </w:pPr>
      <w:r w:rsidRPr="00924BCD">
        <w:rPr>
          <w:sz w:val="24"/>
          <w:szCs w:val="24"/>
        </w:rPr>
        <w:t xml:space="preserve"> </w:t>
      </w:r>
      <w:r w:rsidRPr="00924BCD">
        <w:rPr>
          <w:sz w:val="24"/>
          <w:szCs w:val="24"/>
        </w:rPr>
        <w:tab/>
      </w:r>
      <w:r w:rsidRPr="00924BCD">
        <w:rPr>
          <w:i/>
          <w:sz w:val="24"/>
          <w:szCs w:val="24"/>
        </w:rPr>
        <w:t>Свидетельство о государственной регистрации права на основное здание</w:t>
      </w:r>
      <w:r w:rsidRPr="00924BCD">
        <w:rPr>
          <w:sz w:val="24"/>
          <w:szCs w:val="24"/>
        </w:rPr>
        <w:t xml:space="preserve">   22 АВ № 791122 выдано 09.04.2012 г Управлением федеральной  службы государственной регистрации, кадастра и картографии по Алтайскому краю</w:t>
      </w:r>
    </w:p>
    <w:p w:rsidR="00C61CC7" w:rsidRPr="00924BCD" w:rsidRDefault="00C61CC7" w:rsidP="00C61CC7">
      <w:pPr>
        <w:jc w:val="both"/>
        <w:rPr>
          <w:sz w:val="24"/>
          <w:szCs w:val="24"/>
        </w:rPr>
      </w:pPr>
      <w:r w:rsidRPr="00924BCD">
        <w:rPr>
          <w:i/>
          <w:sz w:val="24"/>
          <w:szCs w:val="24"/>
        </w:rPr>
        <w:t>Общая площадь используемых зданий и помещений</w:t>
      </w:r>
      <w:r w:rsidRPr="00924BCD">
        <w:rPr>
          <w:sz w:val="24"/>
          <w:szCs w:val="24"/>
        </w:rPr>
        <w:t>: 401.9 кв. м.</w:t>
      </w:r>
    </w:p>
    <w:p w:rsidR="00C61CC7" w:rsidRPr="00924BCD" w:rsidRDefault="00C61CC7" w:rsidP="00C61CC7">
      <w:pPr>
        <w:ind w:firstLine="708"/>
        <w:jc w:val="both"/>
        <w:rPr>
          <w:sz w:val="24"/>
          <w:szCs w:val="24"/>
        </w:rPr>
      </w:pPr>
      <w:r w:rsidRPr="00924BCD">
        <w:rPr>
          <w:sz w:val="24"/>
          <w:szCs w:val="24"/>
        </w:rPr>
        <w:t>Для  организации  образовательного  процесса  имеются  6  учебных кабинетов,  3  мастерских, 1 кабинет технического творчества, 1 кабинет директора, 1 актовый зал, 1 методический кабинет.</w:t>
      </w:r>
    </w:p>
    <w:p w:rsidR="00C61CC7" w:rsidRPr="00924BCD" w:rsidRDefault="00C61CC7" w:rsidP="00C61CC7">
      <w:pPr>
        <w:tabs>
          <w:tab w:val="left" w:pos="700"/>
        </w:tabs>
        <w:jc w:val="both"/>
        <w:rPr>
          <w:sz w:val="24"/>
          <w:szCs w:val="24"/>
        </w:rPr>
      </w:pPr>
      <w:r w:rsidRPr="00924BCD">
        <w:rPr>
          <w:b/>
          <w:i/>
          <w:sz w:val="24"/>
          <w:szCs w:val="24"/>
        </w:rPr>
        <w:tab/>
        <w:t>Все кабинеты оснащены необходимым оборудованием и соответствуют требованиям. Для укрепления материальной базы планируется оборудование  игровой комнаты для дошкольников.</w:t>
      </w:r>
      <w:r w:rsidRPr="00924BCD">
        <w:rPr>
          <w:sz w:val="24"/>
          <w:szCs w:val="24"/>
        </w:rPr>
        <w:t xml:space="preserve"> </w:t>
      </w:r>
    </w:p>
    <w:p w:rsidR="00C61CC7" w:rsidRPr="00924BCD" w:rsidRDefault="00C61CC7" w:rsidP="00C61CC7">
      <w:pPr>
        <w:ind w:firstLine="708"/>
        <w:jc w:val="both"/>
        <w:rPr>
          <w:sz w:val="24"/>
          <w:szCs w:val="24"/>
        </w:rPr>
      </w:pPr>
      <w:r w:rsidRPr="00924BCD">
        <w:rPr>
          <w:i/>
          <w:sz w:val="24"/>
          <w:szCs w:val="24"/>
        </w:rPr>
        <w:t>Форма  владения  зданием  и  помещениями,  реквизиты соответствующих  документов:</w:t>
      </w:r>
      <w:r w:rsidRPr="00924BCD">
        <w:rPr>
          <w:sz w:val="24"/>
          <w:szCs w:val="24"/>
        </w:rPr>
        <w:t xml:space="preserve">  оперативное  управление,  свидетельство  о государственной  регистрации  права  на  основное  здание  по  адресу  ул. Горького, 53 </w:t>
      </w:r>
      <w:r w:rsidR="00235F3C" w:rsidRPr="00924BCD">
        <w:rPr>
          <w:sz w:val="24"/>
          <w:szCs w:val="24"/>
        </w:rPr>
        <w:t>.</w:t>
      </w:r>
    </w:p>
    <w:p w:rsidR="00C61CC7" w:rsidRPr="00924BCD" w:rsidRDefault="00C61CC7" w:rsidP="00C61CC7">
      <w:pPr>
        <w:jc w:val="both"/>
        <w:rPr>
          <w:sz w:val="24"/>
          <w:szCs w:val="24"/>
        </w:rPr>
      </w:pPr>
      <w:r w:rsidRPr="00924BCD">
        <w:rPr>
          <w:sz w:val="24"/>
          <w:szCs w:val="24"/>
        </w:rPr>
        <w:t xml:space="preserve"> </w:t>
      </w:r>
      <w:r w:rsidRPr="00924BCD">
        <w:rPr>
          <w:sz w:val="24"/>
          <w:szCs w:val="24"/>
        </w:rPr>
        <w:tab/>
      </w:r>
      <w:r w:rsidRPr="00924BCD">
        <w:rPr>
          <w:i/>
          <w:sz w:val="24"/>
          <w:szCs w:val="24"/>
        </w:rPr>
        <w:t>Свидетельство о государственной регистрации права на основное здание</w:t>
      </w:r>
      <w:r w:rsidRPr="00924BCD">
        <w:rPr>
          <w:sz w:val="24"/>
          <w:szCs w:val="24"/>
        </w:rPr>
        <w:t xml:space="preserve">   22 АГ № 706202 выдано 14.06.2013 г Управлением федеральной  службы государственной регистрации, кадастра и картографии по Алтайскому краю</w:t>
      </w:r>
      <w:r w:rsidR="00235F3C" w:rsidRPr="00924BCD">
        <w:rPr>
          <w:sz w:val="24"/>
          <w:szCs w:val="24"/>
        </w:rPr>
        <w:t>.</w:t>
      </w:r>
    </w:p>
    <w:p w:rsidR="00C61CC7" w:rsidRPr="00924BCD" w:rsidRDefault="00C61CC7" w:rsidP="00C61CC7">
      <w:pPr>
        <w:ind w:firstLine="708"/>
        <w:jc w:val="both"/>
        <w:rPr>
          <w:sz w:val="24"/>
          <w:szCs w:val="24"/>
        </w:rPr>
      </w:pPr>
      <w:r w:rsidRPr="00924BCD">
        <w:rPr>
          <w:i/>
          <w:sz w:val="24"/>
          <w:szCs w:val="24"/>
        </w:rPr>
        <w:t>Общая площадь используемых зданий и помещений</w:t>
      </w:r>
      <w:r w:rsidRPr="00924BCD">
        <w:rPr>
          <w:sz w:val="24"/>
          <w:szCs w:val="24"/>
        </w:rPr>
        <w:t>: 556.5 кв. м.</w:t>
      </w:r>
    </w:p>
    <w:p w:rsidR="00C61CC7" w:rsidRPr="00924BCD" w:rsidRDefault="00C61CC7" w:rsidP="00C61CC7">
      <w:pPr>
        <w:jc w:val="both"/>
        <w:rPr>
          <w:sz w:val="24"/>
          <w:szCs w:val="24"/>
        </w:rPr>
      </w:pPr>
      <w:r w:rsidRPr="00924BCD">
        <w:rPr>
          <w:sz w:val="24"/>
          <w:szCs w:val="24"/>
        </w:rPr>
        <w:t xml:space="preserve">Для  организации  образовательного  процесса  имеются   1 спортивный зал, </w:t>
      </w:r>
      <w:r w:rsidR="00235F3C" w:rsidRPr="00924BCD">
        <w:rPr>
          <w:sz w:val="24"/>
          <w:szCs w:val="24"/>
        </w:rPr>
        <w:br/>
      </w:r>
      <w:r w:rsidRPr="00924BCD">
        <w:rPr>
          <w:sz w:val="24"/>
          <w:szCs w:val="24"/>
        </w:rPr>
        <w:t xml:space="preserve">1 </w:t>
      </w:r>
      <w:proofErr w:type="gramStart"/>
      <w:r w:rsidRPr="00924BCD">
        <w:rPr>
          <w:sz w:val="24"/>
          <w:szCs w:val="24"/>
        </w:rPr>
        <w:t>тренерская</w:t>
      </w:r>
      <w:proofErr w:type="gramEnd"/>
      <w:r w:rsidRPr="00924BCD">
        <w:rPr>
          <w:sz w:val="24"/>
          <w:szCs w:val="24"/>
        </w:rPr>
        <w:t>.</w:t>
      </w:r>
    </w:p>
    <w:p w:rsidR="00C61CC7" w:rsidRPr="00924BCD" w:rsidRDefault="00C61CC7" w:rsidP="00C61CC7">
      <w:pPr>
        <w:ind w:firstLine="708"/>
        <w:jc w:val="both"/>
        <w:rPr>
          <w:color w:val="000000"/>
          <w:sz w:val="24"/>
          <w:szCs w:val="24"/>
        </w:rPr>
      </w:pPr>
      <w:r w:rsidRPr="00924BCD">
        <w:rPr>
          <w:i/>
          <w:color w:val="000000"/>
          <w:sz w:val="24"/>
          <w:szCs w:val="24"/>
        </w:rPr>
        <w:t>Форма   безвозмездное пользование  здания  и  помещения:</w:t>
      </w:r>
      <w:r w:rsidRPr="00924BCD">
        <w:rPr>
          <w:color w:val="000000"/>
          <w:sz w:val="24"/>
          <w:szCs w:val="24"/>
        </w:rPr>
        <w:t xml:space="preserve">  основное  здание  по  адресу  ул. Ленина, 24.</w:t>
      </w:r>
    </w:p>
    <w:p w:rsidR="00C61CC7" w:rsidRPr="00924BCD" w:rsidRDefault="00C61CC7" w:rsidP="00C61CC7">
      <w:pPr>
        <w:ind w:firstLine="708"/>
        <w:jc w:val="both"/>
        <w:rPr>
          <w:sz w:val="24"/>
          <w:szCs w:val="24"/>
        </w:rPr>
      </w:pPr>
      <w:r w:rsidRPr="00924BCD">
        <w:rPr>
          <w:i/>
          <w:sz w:val="24"/>
          <w:szCs w:val="24"/>
        </w:rPr>
        <w:t>Общая площадь используемых зданий и помещений</w:t>
      </w:r>
      <w:r w:rsidRPr="00924BCD">
        <w:rPr>
          <w:sz w:val="24"/>
          <w:szCs w:val="24"/>
        </w:rPr>
        <w:t>: 302.5 кв. м.</w:t>
      </w:r>
    </w:p>
    <w:p w:rsidR="00C61CC7" w:rsidRPr="00924BCD" w:rsidRDefault="00C61CC7" w:rsidP="00C61CC7">
      <w:pPr>
        <w:jc w:val="both"/>
        <w:rPr>
          <w:sz w:val="24"/>
          <w:szCs w:val="24"/>
        </w:rPr>
      </w:pPr>
      <w:r w:rsidRPr="00924BCD">
        <w:rPr>
          <w:sz w:val="24"/>
          <w:szCs w:val="24"/>
        </w:rPr>
        <w:t xml:space="preserve">Для  организации  образовательного  процесса  имеются   1 спортивный зал, </w:t>
      </w:r>
      <w:r w:rsidR="00235F3C" w:rsidRPr="00924BCD">
        <w:rPr>
          <w:sz w:val="24"/>
          <w:szCs w:val="24"/>
        </w:rPr>
        <w:br/>
      </w:r>
      <w:r w:rsidRPr="00924BCD">
        <w:rPr>
          <w:sz w:val="24"/>
          <w:szCs w:val="24"/>
        </w:rPr>
        <w:t xml:space="preserve">1 </w:t>
      </w:r>
      <w:proofErr w:type="gramStart"/>
      <w:r w:rsidRPr="00924BCD">
        <w:rPr>
          <w:sz w:val="24"/>
          <w:szCs w:val="24"/>
        </w:rPr>
        <w:t>тренерская</w:t>
      </w:r>
      <w:proofErr w:type="gramEnd"/>
      <w:r w:rsidRPr="00924BCD">
        <w:rPr>
          <w:sz w:val="24"/>
          <w:szCs w:val="24"/>
        </w:rPr>
        <w:t>.</w:t>
      </w:r>
    </w:p>
    <w:p w:rsidR="00C61CC7" w:rsidRPr="00924BCD" w:rsidRDefault="00C61CC7" w:rsidP="006E23FE">
      <w:pPr>
        <w:jc w:val="center"/>
        <w:rPr>
          <w:b/>
          <w:sz w:val="24"/>
          <w:szCs w:val="24"/>
        </w:rPr>
      </w:pPr>
      <w:r w:rsidRPr="00924BCD">
        <w:rPr>
          <w:b/>
          <w:sz w:val="24"/>
          <w:szCs w:val="24"/>
        </w:rPr>
        <w:t xml:space="preserve">Организация охраны жизнеобеспечения безопасных условий </w:t>
      </w:r>
      <w:r w:rsidR="006E23FE" w:rsidRPr="00924BCD">
        <w:rPr>
          <w:b/>
          <w:sz w:val="24"/>
          <w:szCs w:val="24"/>
        </w:rPr>
        <w:br/>
      </w:r>
      <w:r w:rsidRPr="00924BCD">
        <w:rPr>
          <w:b/>
          <w:sz w:val="24"/>
          <w:szCs w:val="24"/>
        </w:rPr>
        <w:t>для обучающихся  и сотрудников:</w:t>
      </w:r>
    </w:p>
    <w:p w:rsidR="00C61CC7" w:rsidRPr="00924BCD" w:rsidRDefault="00C61CC7" w:rsidP="00C61CC7">
      <w:pPr>
        <w:ind w:firstLine="708"/>
        <w:jc w:val="both"/>
        <w:rPr>
          <w:sz w:val="24"/>
          <w:szCs w:val="24"/>
        </w:rPr>
      </w:pPr>
      <w:r w:rsidRPr="00924BCD">
        <w:rPr>
          <w:sz w:val="24"/>
          <w:szCs w:val="24"/>
        </w:rPr>
        <w:t>В  Центре  разработана  и  используется  своя  структура  по  обеспечению  безопасности. Действует пропускной режим. Центр оборудован телефонной связью, имеется кнопка тревожной сигнализации. Здание  Центра  оснащено  средствами  пожаротушения  в  соответствии  с  нормативными документами.  Для  всех  категорий  сотрудников  Центра  разработаны  и  выданы  под  роспись инструкции по действиям при возникновении чрезвычайных ситуаций.</w:t>
      </w:r>
    </w:p>
    <w:p w:rsidR="00C61CC7" w:rsidRPr="00924BCD" w:rsidRDefault="00C61CC7" w:rsidP="00C61CC7">
      <w:pPr>
        <w:ind w:firstLine="708"/>
        <w:jc w:val="both"/>
        <w:rPr>
          <w:sz w:val="24"/>
          <w:szCs w:val="24"/>
        </w:rPr>
      </w:pPr>
      <w:r w:rsidRPr="00924BCD">
        <w:rPr>
          <w:sz w:val="24"/>
          <w:szCs w:val="24"/>
        </w:rPr>
        <w:t xml:space="preserve">С  </w:t>
      </w:r>
      <w:proofErr w:type="gramStart"/>
      <w:r w:rsidRPr="00924BCD">
        <w:rPr>
          <w:sz w:val="24"/>
          <w:szCs w:val="24"/>
        </w:rPr>
        <w:t>обучающимися</w:t>
      </w:r>
      <w:proofErr w:type="gramEnd"/>
      <w:r w:rsidRPr="00924BCD">
        <w:rPr>
          <w:sz w:val="24"/>
          <w:szCs w:val="24"/>
        </w:rPr>
        <w:t xml:space="preserve">  педагоги  регулярно  проводят  инструктажи  по  технике  безопасности, пожарной безопасности, правилам  дорожного движения. Периодически проводятся учения по эвакуации детей при возникновении пожарной опасности.</w:t>
      </w:r>
    </w:p>
    <w:p w:rsidR="00C61CC7" w:rsidRPr="00924BCD" w:rsidRDefault="00C61CC7" w:rsidP="00C61CC7">
      <w:pPr>
        <w:ind w:firstLine="708"/>
        <w:jc w:val="both"/>
        <w:rPr>
          <w:sz w:val="24"/>
          <w:szCs w:val="24"/>
        </w:rPr>
      </w:pPr>
      <w:r w:rsidRPr="00924BCD">
        <w:rPr>
          <w:sz w:val="24"/>
          <w:szCs w:val="24"/>
        </w:rPr>
        <w:t>Разработаны и вывешены планы эвакуации.  Имеется пожарная сигнализация с выходом на центральный пульт.</w:t>
      </w:r>
    </w:p>
    <w:p w:rsidR="00C61CC7" w:rsidRPr="00924BCD" w:rsidRDefault="00C61CC7" w:rsidP="00C61CC7">
      <w:pPr>
        <w:ind w:firstLine="708"/>
        <w:jc w:val="both"/>
        <w:rPr>
          <w:sz w:val="24"/>
          <w:szCs w:val="24"/>
        </w:rPr>
      </w:pPr>
      <w:r w:rsidRPr="00924BCD">
        <w:rPr>
          <w:sz w:val="24"/>
          <w:szCs w:val="24"/>
        </w:rPr>
        <w:t xml:space="preserve">Педагоги дополнительного образования и техперсонал проходят медосмотр 1раз в год и 1 раз в 2 года </w:t>
      </w:r>
      <w:proofErr w:type="gramStart"/>
      <w:r w:rsidRPr="00924BCD">
        <w:rPr>
          <w:sz w:val="24"/>
          <w:szCs w:val="24"/>
        </w:rPr>
        <w:t>обучение по</w:t>
      </w:r>
      <w:proofErr w:type="gramEnd"/>
      <w:r w:rsidRPr="00924BCD">
        <w:rPr>
          <w:sz w:val="24"/>
          <w:szCs w:val="24"/>
        </w:rPr>
        <w:t xml:space="preserve"> санитарным нормам и правилам.</w:t>
      </w:r>
    </w:p>
    <w:p w:rsidR="00C61CC7" w:rsidRPr="00924BCD" w:rsidRDefault="00C61CC7" w:rsidP="00C61CC7">
      <w:pPr>
        <w:ind w:firstLine="708"/>
        <w:jc w:val="both"/>
        <w:rPr>
          <w:sz w:val="24"/>
          <w:szCs w:val="24"/>
        </w:rPr>
      </w:pPr>
      <w:r w:rsidRPr="00924BCD">
        <w:rPr>
          <w:sz w:val="24"/>
          <w:szCs w:val="24"/>
        </w:rPr>
        <w:lastRenderedPageBreak/>
        <w:t xml:space="preserve">  Основное  здание  оснащено  охранно-пожарной  сигнализацией. Имеется  система  оповещения  людей  в  случае  возникновения  пожара.  Кабинеты  оснащены  мебелью, обеспечены наглядными пособиями, техническими средствами обучения.</w:t>
      </w:r>
    </w:p>
    <w:p w:rsidR="00C61CC7" w:rsidRPr="00924BCD" w:rsidRDefault="00C61CC7" w:rsidP="00C61CC7">
      <w:pPr>
        <w:ind w:firstLine="708"/>
        <w:jc w:val="both"/>
        <w:rPr>
          <w:sz w:val="24"/>
          <w:szCs w:val="24"/>
        </w:rPr>
      </w:pPr>
      <w:r w:rsidRPr="00924BCD">
        <w:rPr>
          <w:sz w:val="24"/>
          <w:szCs w:val="24"/>
        </w:rPr>
        <w:t xml:space="preserve"> </w:t>
      </w:r>
      <w:r w:rsidRPr="00924BCD">
        <w:rPr>
          <w:i/>
          <w:sz w:val="24"/>
          <w:szCs w:val="24"/>
        </w:rPr>
        <w:t>Самооценка  ресурсного  обеспечения  дополнительных общеобразовательных программ</w:t>
      </w:r>
      <w:r w:rsidRPr="00924BCD">
        <w:rPr>
          <w:sz w:val="24"/>
          <w:szCs w:val="24"/>
        </w:rPr>
        <w:t>:</w:t>
      </w:r>
    </w:p>
    <w:p w:rsidR="00C61CC7" w:rsidRPr="00924BCD" w:rsidRDefault="00C61CC7" w:rsidP="00C61CC7">
      <w:pPr>
        <w:jc w:val="both"/>
        <w:rPr>
          <w:sz w:val="24"/>
          <w:szCs w:val="24"/>
        </w:rPr>
      </w:pPr>
      <w:r w:rsidRPr="00924BCD">
        <w:rPr>
          <w:sz w:val="24"/>
          <w:szCs w:val="24"/>
        </w:rPr>
        <w:t>1. Условия  осуществления  образовательного  процесса  соответствуют государственным  и региональным  требованиям  в  части:  санитарно-гигиенических  норм.  В  учреждении  созданы  условия  для обеспечения охраны жизни и здоровья обучающихся и педагогов.</w:t>
      </w:r>
    </w:p>
    <w:p w:rsidR="00C61CC7" w:rsidRPr="00924BCD" w:rsidRDefault="00C61CC7" w:rsidP="00C61CC7">
      <w:pPr>
        <w:jc w:val="both"/>
        <w:rPr>
          <w:sz w:val="24"/>
          <w:szCs w:val="24"/>
        </w:rPr>
      </w:pPr>
      <w:r w:rsidRPr="00924BCD">
        <w:rPr>
          <w:sz w:val="24"/>
          <w:szCs w:val="24"/>
        </w:rPr>
        <w:t>2.  Техническое  состояние  здания  и  его  материально-техническое оснащение являются удовлетворительным в обеспечении деятельности Центра детского творчества.</w:t>
      </w:r>
    </w:p>
    <w:p w:rsidR="00C61CC7" w:rsidRPr="00924BCD" w:rsidRDefault="00C61CC7" w:rsidP="00C61CC7">
      <w:pPr>
        <w:ind w:firstLine="708"/>
        <w:jc w:val="both"/>
        <w:rPr>
          <w:sz w:val="24"/>
          <w:szCs w:val="24"/>
        </w:rPr>
      </w:pPr>
      <w:r w:rsidRPr="00924BCD">
        <w:rPr>
          <w:sz w:val="24"/>
          <w:szCs w:val="24"/>
        </w:rPr>
        <w:t>В летнее время, благодаря совместным усилиям педагогического коллектива и технического персонала, был проведён косметический ремонт кабинетов и  коридора.</w:t>
      </w:r>
    </w:p>
    <w:p w:rsidR="00C61CC7" w:rsidRPr="00924BCD" w:rsidRDefault="00C61CC7" w:rsidP="00C61CC7">
      <w:pPr>
        <w:jc w:val="both"/>
        <w:rPr>
          <w:sz w:val="24"/>
          <w:szCs w:val="24"/>
        </w:rPr>
      </w:pPr>
      <w:r w:rsidRPr="00924BCD">
        <w:rPr>
          <w:sz w:val="24"/>
          <w:szCs w:val="24"/>
        </w:rPr>
        <w:t>Количество помещений для массовых мероприятий - 1;</w:t>
      </w:r>
    </w:p>
    <w:p w:rsidR="00C61CC7" w:rsidRPr="00924BCD" w:rsidRDefault="00C61CC7" w:rsidP="00C61CC7">
      <w:pPr>
        <w:jc w:val="both"/>
        <w:rPr>
          <w:sz w:val="24"/>
          <w:szCs w:val="24"/>
        </w:rPr>
      </w:pPr>
      <w:r w:rsidRPr="00924BCD">
        <w:rPr>
          <w:sz w:val="24"/>
          <w:szCs w:val="24"/>
        </w:rPr>
        <w:t>Оргтехника:    принтеры  –  4,   компьютеры – 3, ноутбук-3, мультимедийный проектор – 1, экран -1;</w:t>
      </w:r>
    </w:p>
    <w:p w:rsidR="00C61CC7" w:rsidRPr="00924BCD" w:rsidRDefault="00C61CC7" w:rsidP="00C61CC7">
      <w:pPr>
        <w:jc w:val="both"/>
        <w:rPr>
          <w:sz w:val="24"/>
          <w:szCs w:val="24"/>
        </w:rPr>
      </w:pPr>
      <w:r w:rsidRPr="00924BCD">
        <w:rPr>
          <w:sz w:val="24"/>
          <w:szCs w:val="24"/>
        </w:rPr>
        <w:t>Интернет – есть</w:t>
      </w:r>
    </w:p>
    <w:p w:rsidR="00C61CC7" w:rsidRPr="00924BCD" w:rsidRDefault="00C61CC7" w:rsidP="00C61CC7">
      <w:pPr>
        <w:jc w:val="both"/>
        <w:rPr>
          <w:sz w:val="24"/>
          <w:szCs w:val="24"/>
        </w:rPr>
      </w:pPr>
      <w:r w:rsidRPr="00924BCD">
        <w:rPr>
          <w:sz w:val="24"/>
          <w:szCs w:val="24"/>
        </w:rPr>
        <w:t xml:space="preserve">ТСО: телевизор - 1, музыкальный центр </w:t>
      </w:r>
      <w:r w:rsidR="00474796" w:rsidRPr="00924BCD">
        <w:rPr>
          <w:sz w:val="24"/>
          <w:szCs w:val="24"/>
        </w:rPr>
        <w:t>–</w:t>
      </w:r>
      <w:r w:rsidRPr="00924BCD">
        <w:rPr>
          <w:sz w:val="24"/>
          <w:szCs w:val="24"/>
        </w:rPr>
        <w:t xml:space="preserve"> 1</w:t>
      </w:r>
      <w:r w:rsidR="00474796" w:rsidRPr="00924BCD">
        <w:rPr>
          <w:sz w:val="24"/>
          <w:szCs w:val="24"/>
        </w:rPr>
        <w:t>, портативная аудиосистема – 1, радиомикрофон - 2</w:t>
      </w:r>
      <w:r w:rsidRPr="00924BCD">
        <w:rPr>
          <w:sz w:val="24"/>
          <w:szCs w:val="24"/>
        </w:rPr>
        <w:t xml:space="preserve">. Имеющаяся  материально-техническая  база  не  </w:t>
      </w:r>
      <w:r w:rsidR="00543BB2">
        <w:rPr>
          <w:sz w:val="24"/>
          <w:szCs w:val="24"/>
        </w:rPr>
        <w:t>в полной мере удовлетворяет  запросы</w:t>
      </w:r>
      <w:r w:rsidRPr="00924BCD">
        <w:rPr>
          <w:sz w:val="24"/>
          <w:szCs w:val="24"/>
        </w:rPr>
        <w:t xml:space="preserve">  участников образовательного  проце</w:t>
      </w:r>
      <w:r w:rsidR="00543BB2">
        <w:rPr>
          <w:sz w:val="24"/>
          <w:szCs w:val="24"/>
        </w:rPr>
        <w:t>сса:  процент  износа   мебели</w:t>
      </w:r>
      <w:r w:rsidRPr="00924BCD">
        <w:rPr>
          <w:sz w:val="24"/>
          <w:szCs w:val="24"/>
        </w:rPr>
        <w:t xml:space="preserve">  в  учебных  кабинетах  требует  замены.  </w:t>
      </w:r>
    </w:p>
    <w:p w:rsidR="00C61CC7" w:rsidRPr="00924BCD" w:rsidRDefault="00C61CC7" w:rsidP="00C61CC7">
      <w:pPr>
        <w:ind w:firstLine="708"/>
        <w:jc w:val="both"/>
        <w:rPr>
          <w:sz w:val="24"/>
          <w:szCs w:val="24"/>
        </w:rPr>
      </w:pPr>
      <w:r w:rsidRPr="00924BCD">
        <w:rPr>
          <w:sz w:val="24"/>
          <w:szCs w:val="24"/>
        </w:rPr>
        <w:t>Администрация,  педагогический  и  обслуживающий  персонал  проявляют личную  заинтересованность  в  сохранении  имеющегося  инвентаря  и оборудования.  Вследствие  этого,  качество  его  состояния  позволяет  вести образовательную  деятельность  в  соответствии  с  санитарными  нормами  и требованиями.  В Центре имеется паспорт  доступности  учреждения  для  учащихся  с ограниченными возможностями и детей-инвалидов;</w:t>
      </w:r>
    </w:p>
    <w:p w:rsidR="00C61CC7" w:rsidRPr="00924BCD" w:rsidRDefault="00C61CC7" w:rsidP="00C61CC7">
      <w:pPr>
        <w:jc w:val="both"/>
        <w:rPr>
          <w:b/>
          <w:sz w:val="24"/>
          <w:szCs w:val="24"/>
        </w:rPr>
      </w:pPr>
      <w:r w:rsidRPr="00924BCD">
        <w:rPr>
          <w:b/>
          <w:sz w:val="24"/>
          <w:szCs w:val="24"/>
        </w:rPr>
        <w:t>Выводы и рекомендации:</w:t>
      </w:r>
    </w:p>
    <w:p w:rsidR="00C61CC7" w:rsidRPr="00924BCD" w:rsidRDefault="00C61CC7" w:rsidP="00C61CC7">
      <w:pPr>
        <w:ind w:firstLine="708"/>
        <w:jc w:val="both"/>
        <w:rPr>
          <w:sz w:val="24"/>
          <w:szCs w:val="24"/>
        </w:rPr>
      </w:pPr>
      <w:r w:rsidRPr="00924BCD">
        <w:rPr>
          <w:sz w:val="24"/>
          <w:szCs w:val="24"/>
        </w:rPr>
        <w:t xml:space="preserve">Материально-техническая база не </w:t>
      </w:r>
      <w:r w:rsidR="00543BB2">
        <w:rPr>
          <w:sz w:val="24"/>
          <w:szCs w:val="24"/>
        </w:rPr>
        <w:t xml:space="preserve">в полной мере </w:t>
      </w:r>
      <w:r w:rsidRPr="00924BCD">
        <w:rPr>
          <w:sz w:val="24"/>
          <w:szCs w:val="24"/>
        </w:rPr>
        <w:t xml:space="preserve">обеспечивает на должном уровне ведение учебного процесса. Санитарные  и  гигиенические нормы  выполняются,  уровень  обеспечения охраны  здоровья  обучающихся  и  работников  соответствует  установленным требованиям.  Для  осуществления  образовательной  деятельности   МБУДОЦДТ располагает необходимыми учебными кабинетами, оборудованием, обеспечивающими качественную подготовку </w:t>
      </w:r>
      <w:proofErr w:type="gramStart"/>
      <w:r w:rsidRPr="00924BCD">
        <w:rPr>
          <w:sz w:val="24"/>
          <w:szCs w:val="24"/>
        </w:rPr>
        <w:t>обучающихся</w:t>
      </w:r>
      <w:proofErr w:type="gramEnd"/>
      <w:r w:rsidRPr="00924BCD">
        <w:rPr>
          <w:sz w:val="24"/>
          <w:szCs w:val="24"/>
        </w:rPr>
        <w:t>.</w:t>
      </w:r>
    </w:p>
    <w:p w:rsidR="00C61CC7" w:rsidRPr="00924BCD" w:rsidRDefault="00C61CC7" w:rsidP="00C61CC7">
      <w:pPr>
        <w:ind w:firstLine="708"/>
        <w:jc w:val="both"/>
        <w:rPr>
          <w:sz w:val="24"/>
          <w:szCs w:val="24"/>
        </w:rPr>
      </w:pPr>
      <w:r w:rsidRPr="00924BCD">
        <w:rPr>
          <w:sz w:val="24"/>
          <w:szCs w:val="24"/>
        </w:rPr>
        <w:t>Продолжать  наращивать  работу  по  дальнейшему  совершенствованию материально-технической базы.</w:t>
      </w:r>
    </w:p>
    <w:p w:rsidR="00C61CC7" w:rsidRPr="00924BCD" w:rsidRDefault="00C61CC7" w:rsidP="00C61CC7">
      <w:pPr>
        <w:ind w:firstLine="708"/>
        <w:jc w:val="both"/>
        <w:rPr>
          <w:sz w:val="24"/>
          <w:szCs w:val="24"/>
        </w:rPr>
      </w:pPr>
      <w:r w:rsidRPr="00924BCD">
        <w:rPr>
          <w:sz w:val="24"/>
          <w:szCs w:val="24"/>
        </w:rPr>
        <w:t xml:space="preserve">В  целях  оснащения  учебных  кабинетов  в  соответствии  с  современными требованиями,  необходимыми  методическими,  дидактическими, информационными и наглядными материалами необходимо: </w:t>
      </w:r>
    </w:p>
    <w:p w:rsidR="00C61CC7" w:rsidRPr="00924BCD" w:rsidRDefault="00C61CC7" w:rsidP="00C61CC7">
      <w:pPr>
        <w:jc w:val="both"/>
        <w:rPr>
          <w:sz w:val="24"/>
          <w:szCs w:val="24"/>
        </w:rPr>
      </w:pPr>
      <w:r w:rsidRPr="00924BCD">
        <w:rPr>
          <w:sz w:val="24"/>
          <w:szCs w:val="24"/>
        </w:rPr>
        <w:t>-  использовать  все  виды  финансирования,  включая  спонсорские, внебюджетные  средства, добровольные пожертвования;</w:t>
      </w:r>
    </w:p>
    <w:p w:rsidR="00C61CC7" w:rsidRPr="00924BCD" w:rsidRDefault="00C61CC7" w:rsidP="00C61CC7">
      <w:pPr>
        <w:jc w:val="both"/>
        <w:rPr>
          <w:sz w:val="24"/>
          <w:szCs w:val="24"/>
        </w:rPr>
      </w:pPr>
      <w:r w:rsidRPr="00924BCD">
        <w:rPr>
          <w:sz w:val="24"/>
          <w:szCs w:val="24"/>
        </w:rPr>
        <w:t>- дополнительно  оснастить  помещения    компьютерным оборудованием;</w:t>
      </w:r>
    </w:p>
    <w:p w:rsidR="00C61CC7" w:rsidRPr="00924BCD" w:rsidRDefault="00C61CC7" w:rsidP="00C61CC7">
      <w:pPr>
        <w:jc w:val="both"/>
        <w:rPr>
          <w:sz w:val="24"/>
          <w:szCs w:val="24"/>
        </w:rPr>
      </w:pPr>
      <w:r w:rsidRPr="00924BCD">
        <w:rPr>
          <w:sz w:val="24"/>
          <w:szCs w:val="24"/>
        </w:rPr>
        <w:t xml:space="preserve">- обеспечить  доступ  к  Интернет-ресурсам  в образовательном процессе всех    </w:t>
      </w:r>
    </w:p>
    <w:p w:rsidR="00C61CC7" w:rsidRPr="00924BCD" w:rsidRDefault="00C61CC7" w:rsidP="00C61CC7">
      <w:pPr>
        <w:jc w:val="both"/>
        <w:rPr>
          <w:sz w:val="24"/>
          <w:szCs w:val="24"/>
        </w:rPr>
      </w:pPr>
      <w:r w:rsidRPr="00924BCD">
        <w:rPr>
          <w:sz w:val="24"/>
          <w:szCs w:val="24"/>
        </w:rPr>
        <w:t xml:space="preserve">  участников образовательного процесса;</w:t>
      </w:r>
    </w:p>
    <w:p w:rsidR="00C61CC7" w:rsidRPr="00924BCD" w:rsidRDefault="00C61CC7" w:rsidP="00C61CC7">
      <w:pPr>
        <w:ind w:firstLine="708"/>
        <w:jc w:val="both"/>
        <w:rPr>
          <w:color w:val="000000"/>
          <w:sz w:val="24"/>
          <w:szCs w:val="24"/>
        </w:rPr>
      </w:pPr>
      <w:r w:rsidRPr="00924BCD">
        <w:rPr>
          <w:color w:val="000000"/>
          <w:sz w:val="24"/>
          <w:szCs w:val="24"/>
        </w:rPr>
        <w:t>Необходимо расширение и модернизация материально-технической базы для  обеспечения  условий  реализации  дополнительных  (общеразвивающих) программ в рамках модели открытого образования.</w:t>
      </w:r>
    </w:p>
    <w:p w:rsidR="00C61CC7" w:rsidRPr="00924BCD" w:rsidRDefault="00C61CC7" w:rsidP="00C61CC7">
      <w:pPr>
        <w:jc w:val="center"/>
        <w:rPr>
          <w:b/>
          <w:sz w:val="24"/>
          <w:szCs w:val="24"/>
        </w:rPr>
      </w:pPr>
      <w:r w:rsidRPr="00924BCD">
        <w:rPr>
          <w:b/>
          <w:sz w:val="24"/>
          <w:szCs w:val="24"/>
        </w:rPr>
        <w:t>Качество кадрового  обеспечения</w:t>
      </w:r>
    </w:p>
    <w:p w:rsidR="00C61CC7" w:rsidRPr="00924BCD" w:rsidRDefault="00C61CC7" w:rsidP="00C61CC7">
      <w:pPr>
        <w:jc w:val="both"/>
        <w:rPr>
          <w:sz w:val="24"/>
          <w:szCs w:val="24"/>
        </w:rPr>
      </w:pPr>
      <w:r w:rsidRPr="00924BCD">
        <w:rPr>
          <w:b/>
          <w:sz w:val="24"/>
          <w:szCs w:val="24"/>
        </w:rPr>
        <w:t xml:space="preserve">                               </w:t>
      </w:r>
      <w:r w:rsidR="00924BCD">
        <w:rPr>
          <w:b/>
          <w:sz w:val="24"/>
          <w:szCs w:val="24"/>
        </w:rPr>
        <w:t xml:space="preserve">                      </w:t>
      </w:r>
      <w:r w:rsidRPr="00924BCD">
        <w:rPr>
          <w:sz w:val="24"/>
          <w:szCs w:val="24"/>
        </w:rPr>
        <w:t>Сведения о педагогических работниках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279"/>
        <w:gridCol w:w="3191"/>
      </w:tblGrid>
      <w:tr w:rsidR="00C61CC7" w:rsidRPr="00924BCD" w:rsidTr="002627A3">
        <w:tc>
          <w:tcPr>
            <w:tcW w:w="1101" w:type="dxa"/>
          </w:tcPr>
          <w:p w:rsidR="00C61CC7" w:rsidRPr="00924BCD" w:rsidRDefault="00C61CC7" w:rsidP="002627A3">
            <w:pPr>
              <w:jc w:val="both"/>
              <w:rPr>
                <w:sz w:val="24"/>
                <w:szCs w:val="24"/>
              </w:rPr>
            </w:pPr>
            <w:r w:rsidRPr="00924BCD">
              <w:rPr>
                <w:sz w:val="24"/>
                <w:szCs w:val="24"/>
              </w:rPr>
              <w:t xml:space="preserve">№ </w:t>
            </w:r>
            <w:proofErr w:type="gramStart"/>
            <w:r w:rsidRPr="00924BCD">
              <w:rPr>
                <w:sz w:val="24"/>
                <w:szCs w:val="24"/>
              </w:rPr>
              <w:t>п</w:t>
            </w:r>
            <w:proofErr w:type="gramEnd"/>
            <w:r w:rsidRPr="00924BCD">
              <w:rPr>
                <w:sz w:val="24"/>
                <w:szCs w:val="24"/>
              </w:rPr>
              <w:t>/п</w:t>
            </w:r>
          </w:p>
          <w:p w:rsidR="00C61CC7" w:rsidRPr="00924BCD" w:rsidRDefault="00C61CC7" w:rsidP="002627A3">
            <w:pPr>
              <w:jc w:val="both"/>
              <w:rPr>
                <w:sz w:val="24"/>
                <w:szCs w:val="24"/>
              </w:rPr>
            </w:pPr>
          </w:p>
        </w:tc>
        <w:tc>
          <w:tcPr>
            <w:tcW w:w="5279" w:type="dxa"/>
          </w:tcPr>
          <w:p w:rsidR="00C61CC7" w:rsidRPr="00924BCD" w:rsidRDefault="00C61CC7" w:rsidP="002627A3">
            <w:pPr>
              <w:jc w:val="both"/>
              <w:rPr>
                <w:sz w:val="24"/>
                <w:szCs w:val="24"/>
              </w:rPr>
            </w:pPr>
            <w:r w:rsidRPr="00924BCD">
              <w:rPr>
                <w:sz w:val="24"/>
                <w:szCs w:val="24"/>
              </w:rPr>
              <w:t xml:space="preserve">Характеристика </w:t>
            </w:r>
            <w:proofErr w:type="gramStart"/>
            <w:r w:rsidRPr="00924BCD">
              <w:rPr>
                <w:sz w:val="24"/>
                <w:szCs w:val="24"/>
              </w:rPr>
              <w:t>педагогических</w:t>
            </w:r>
            <w:proofErr w:type="gramEnd"/>
            <w:r w:rsidRPr="00924BCD">
              <w:rPr>
                <w:sz w:val="24"/>
                <w:szCs w:val="24"/>
              </w:rPr>
              <w:t xml:space="preserve"> </w:t>
            </w:r>
          </w:p>
          <w:p w:rsidR="00C61CC7" w:rsidRPr="00924BCD" w:rsidRDefault="00C61CC7" w:rsidP="002627A3">
            <w:pPr>
              <w:jc w:val="both"/>
              <w:rPr>
                <w:sz w:val="24"/>
                <w:szCs w:val="24"/>
              </w:rPr>
            </w:pPr>
            <w:r w:rsidRPr="00924BCD">
              <w:rPr>
                <w:sz w:val="24"/>
                <w:szCs w:val="24"/>
              </w:rPr>
              <w:t>работников</w:t>
            </w:r>
          </w:p>
          <w:p w:rsidR="00C61CC7" w:rsidRPr="00924BCD" w:rsidRDefault="00C61CC7" w:rsidP="002627A3">
            <w:pPr>
              <w:jc w:val="both"/>
              <w:rPr>
                <w:sz w:val="24"/>
                <w:szCs w:val="24"/>
              </w:rPr>
            </w:pPr>
          </w:p>
        </w:tc>
        <w:tc>
          <w:tcPr>
            <w:tcW w:w="3191" w:type="dxa"/>
          </w:tcPr>
          <w:p w:rsidR="00C61CC7" w:rsidRPr="00924BCD" w:rsidRDefault="00C61CC7" w:rsidP="002627A3">
            <w:pPr>
              <w:jc w:val="both"/>
              <w:rPr>
                <w:sz w:val="24"/>
                <w:szCs w:val="24"/>
              </w:rPr>
            </w:pPr>
            <w:r w:rsidRPr="00924BCD">
              <w:rPr>
                <w:sz w:val="24"/>
                <w:szCs w:val="24"/>
              </w:rPr>
              <w:t xml:space="preserve">Число </w:t>
            </w:r>
            <w:proofErr w:type="gramStart"/>
            <w:r w:rsidRPr="00924BCD">
              <w:rPr>
                <w:sz w:val="24"/>
                <w:szCs w:val="24"/>
              </w:rPr>
              <w:t>педагогических</w:t>
            </w:r>
            <w:proofErr w:type="gramEnd"/>
            <w:r w:rsidRPr="00924BCD">
              <w:rPr>
                <w:sz w:val="24"/>
                <w:szCs w:val="24"/>
              </w:rPr>
              <w:t xml:space="preserve"> </w:t>
            </w:r>
          </w:p>
          <w:p w:rsidR="00C61CC7" w:rsidRPr="00924BCD" w:rsidRDefault="00C61CC7" w:rsidP="002627A3">
            <w:pPr>
              <w:jc w:val="both"/>
              <w:rPr>
                <w:sz w:val="24"/>
                <w:szCs w:val="24"/>
              </w:rPr>
            </w:pPr>
            <w:r w:rsidRPr="00924BCD">
              <w:rPr>
                <w:sz w:val="24"/>
                <w:szCs w:val="24"/>
              </w:rPr>
              <w:t>работников</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1.</w:t>
            </w:r>
          </w:p>
        </w:tc>
        <w:tc>
          <w:tcPr>
            <w:tcW w:w="5279" w:type="dxa"/>
          </w:tcPr>
          <w:p w:rsidR="00C61CC7" w:rsidRPr="00924BCD" w:rsidRDefault="00C61CC7" w:rsidP="002627A3">
            <w:pPr>
              <w:jc w:val="both"/>
              <w:rPr>
                <w:sz w:val="24"/>
                <w:szCs w:val="24"/>
              </w:rPr>
            </w:pPr>
            <w:r w:rsidRPr="00924BCD">
              <w:rPr>
                <w:sz w:val="24"/>
                <w:szCs w:val="24"/>
              </w:rPr>
              <w:t>Численность  педагогических работников (штатных)            всего:</w:t>
            </w:r>
          </w:p>
        </w:tc>
        <w:tc>
          <w:tcPr>
            <w:tcW w:w="3191" w:type="dxa"/>
          </w:tcPr>
          <w:p w:rsidR="00C61CC7" w:rsidRPr="00924BCD" w:rsidRDefault="00406BCC" w:rsidP="00406BCC">
            <w:pPr>
              <w:jc w:val="center"/>
              <w:rPr>
                <w:sz w:val="24"/>
                <w:szCs w:val="24"/>
              </w:rPr>
            </w:pPr>
            <w:r>
              <w:rPr>
                <w:sz w:val="24"/>
                <w:szCs w:val="24"/>
              </w:rPr>
              <w:t>9</w:t>
            </w:r>
          </w:p>
        </w:tc>
      </w:tr>
      <w:tr w:rsidR="00C61CC7" w:rsidRPr="00924BCD" w:rsidTr="002627A3">
        <w:tc>
          <w:tcPr>
            <w:tcW w:w="9571" w:type="dxa"/>
            <w:gridSpan w:val="3"/>
          </w:tcPr>
          <w:p w:rsidR="00C61CC7" w:rsidRPr="00924BCD" w:rsidRDefault="00C61CC7" w:rsidP="002627A3">
            <w:pPr>
              <w:jc w:val="both"/>
              <w:rPr>
                <w:sz w:val="24"/>
                <w:szCs w:val="24"/>
              </w:rPr>
            </w:pPr>
            <w:r w:rsidRPr="00924BCD">
              <w:rPr>
                <w:sz w:val="24"/>
                <w:szCs w:val="24"/>
              </w:rPr>
              <w:t>2. Численность педагогических работников, имеющих квалификацию</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2.1</w:t>
            </w:r>
          </w:p>
        </w:tc>
        <w:tc>
          <w:tcPr>
            <w:tcW w:w="5279" w:type="dxa"/>
          </w:tcPr>
          <w:p w:rsidR="00C61CC7" w:rsidRPr="00924BCD" w:rsidRDefault="00C61CC7" w:rsidP="002627A3">
            <w:pPr>
              <w:jc w:val="both"/>
              <w:rPr>
                <w:sz w:val="24"/>
                <w:szCs w:val="24"/>
              </w:rPr>
            </w:pPr>
            <w:r w:rsidRPr="00924BCD">
              <w:rPr>
                <w:sz w:val="24"/>
                <w:szCs w:val="24"/>
              </w:rPr>
              <w:t xml:space="preserve"> лица,  имеющие  высшую квалификационную категорию</w:t>
            </w:r>
          </w:p>
        </w:tc>
        <w:tc>
          <w:tcPr>
            <w:tcW w:w="3191" w:type="dxa"/>
          </w:tcPr>
          <w:p w:rsidR="00C61CC7" w:rsidRPr="00924BCD" w:rsidRDefault="00C61CC7" w:rsidP="002627A3">
            <w:pPr>
              <w:jc w:val="center"/>
              <w:rPr>
                <w:sz w:val="24"/>
                <w:szCs w:val="24"/>
              </w:rPr>
            </w:pPr>
            <w:r w:rsidRPr="00924BCD">
              <w:rPr>
                <w:sz w:val="24"/>
                <w:szCs w:val="24"/>
              </w:rPr>
              <w:t>2</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2.2</w:t>
            </w:r>
          </w:p>
        </w:tc>
        <w:tc>
          <w:tcPr>
            <w:tcW w:w="5279" w:type="dxa"/>
          </w:tcPr>
          <w:p w:rsidR="00C61CC7" w:rsidRPr="00924BCD" w:rsidRDefault="00C61CC7" w:rsidP="002627A3">
            <w:pPr>
              <w:jc w:val="both"/>
              <w:rPr>
                <w:sz w:val="24"/>
                <w:szCs w:val="24"/>
              </w:rPr>
            </w:pPr>
            <w:r w:rsidRPr="00924BCD">
              <w:rPr>
                <w:sz w:val="24"/>
                <w:szCs w:val="24"/>
              </w:rPr>
              <w:t>лица, имеющие первую квалификационную</w:t>
            </w:r>
          </w:p>
        </w:tc>
        <w:tc>
          <w:tcPr>
            <w:tcW w:w="3191" w:type="dxa"/>
          </w:tcPr>
          <w:p w:rsidR="00C61CC7" w:rsidRPr="00924BCD" w:rsidRDefault="00406BCC" w:rsidP="002627A3">
            <w:pPr>
              <w:jc w:val="center"/>
              <w:rPr>
                <w:sz w:val="24"/>
                <w:szCs w:val="24"/>
              </w:rPr>
            </w:pPr>
            <w:r>
              <w:rPr>
                <w:sz w:val="24"/>
                <w:szCs w:val="24"/>
              </w:rPr>
              <w:t>3</w:t>
            </w:r>
          </w:p>
        </w:tc>
      </w:tr>
      <w:tr w:rsidR="00C61CC7" w:rsidRPr="00924BCD" w:rsidTr="002627A3">
        <w:tc>
          <w:tcPr>
            <w:tcW w:w="9571" w:type="dxa"/>
            <w:gridSpan w:val="3"/>
          </w:tcPr>
          <w:p w:rsidR="00C61CC7" w:rsidRPr="00924BCD" w:rsidRDefault="00C61CC7" w:rsidP="002627A3">
            <w:pPr>
              <w:jc w:val="center"/>
              <w:rPr>
                <w:sz w:val="24"/>
                <w:szCs w:val="24"/>
              </w:rPr>
            </w:pPr>
            <w:r w:rsidRPr="00924BCD">
              <w:rPr>
                <w:sz w:val="24"/>
                <w:szCs w:val="24"/>
              </w:rPr>
              <w:t>3.  Из общей численности педагогических работников, имеют образование:</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3.1.</w:t>
            </w:r>
          </w:p>
        </w:tc>
        <w:tc>
          <w:tcPr>
            <w:tcW w:w="5279" w:type="dxa"/>
          </w:tcPr>
          <w:p w:rsidR="00C61CC7" w:rsidRPr="00924BCD" w:rsidRDefault="00C61CC7" w:rsidP="002627A3">
            <w:pPr>
              <w:jc w:val="both"/>
              <w:rPr>
                <w:sz w:val="24"/>
                <w:szCs w:val="24"/>
              </w:rPr>
            </w:pPr>
            <w:r w:rsidRPr="00924BCD">
              <w:rPr>
                <w:sz w:val="24"/>
                <w:szCs w:val="24"/>
              </w:rPr>
              <w:t>высшее профессиональное образование</w:t>
            </w:r>
          </w:p>
        </w:tc>
        <w:tc>
          <w:tcPr>
            <w:tcW w:w="3191" w:type="dxa"/>
          </w:tcPr>
          <w:p w:rsidR="00C61CC7" w:rsidRPr="00924BCD" w:rsidRDefault="00C61CC7" w:rsidP="002627A3">
            <w:pPr>
              <w:jc w:val="center"/>
              <w:rPr>
                <w:sz w:val="24"/>
                <w:szCs w:val="24"/>
              </w:rPr>
            </w:pPr>
            <w:r w:rsidRPr="00924BCD">
              <w:rPr>
                <w:sz w:val="24"/>
                <w:szCs w:val="24"/>
              </w:rPr>
              <w:t>4</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lastRenderedPageBreak/>
              <w:t>3.2.</w:t>
            </w:r>
          </w:p>
        </w:tc>
        <w:tc>
          <w:tcPr>
            <w:tcW w:w="5279" w:type="dxa"/>
          </w:tcPr>
          <w:p w:rsidR="00C61CC7" w:rsidRPr="00924BCD" w:rsidRDefault="00C61CC7" w:rsidP="002627A3">
            <w:pPr>
              <w:jc w:val="both"/>
              <w:rPr>
                <w:sz w:val="24"/>
                <w:szCs w:val="24"/>
              </w:rPr>
            </w:pPr>
            <w:r w:rsidRPr="00924BCD">
              <w:rPr>
                <w:sz w:val="24"/>
                <w:szCs w:val="24"/>
              </w:rPr>
              <w:t>среднее профессиональное образование</w:t>
            </w:r>
          </w:p>
        </w:tc>
        <w:tc>
          <w:tcPr>
            <w:tcW w:w="3191" w:type="dxa"/>
          </w:tcPr>
          <w:p w:rsidR="00C61CC7" w:rsidRPr="00924BCD" w:rsidRDefault="009D6B28" w:rsidP="002627A3">
            <w:pPr>
              <w:jc w:val="center"/>
              <w:rPr>
                <w:sz w:val="24"/>
                <w:szCs w:val="24"/>
              </w:rPr>
            </w:pPr>
            <w:r>
              <w:rPr>
                <w:sz w:val="24"/>
                <w:szCs w:val="24"/>
              </w:rPr>
              <w:t>5</w:t>
            </w:r>
          </w:p>
        </w:tc>
      </w:tr>
      <w:tr w:rsidR="00C61CC7" w:rsidRPr="00924BCD" w:rsidTr="002627A3">
        <w:tc>
          <w:tcPr>
            <w:tcW w:w="9571" w:type="dxa"/>
            <w:gridSpan w:val="3"/>
          </w:tcPr>
          <w:p w:rsidR="00C61CC7" w:rsidRPr="00924BCD" w:rsidRDefault="00C61CC7" w:rsidP="002627A3">
            <w:pPr>
              <w:jc w:val="both"/>
              <w:rPr>
                <w:sz w:val="24"/>
                <w:szCs w:val="24"/>
              </w:rPr>
            </w:pPr>
            <w:r w:rsidRPr="00924BCD">
              <w:rPr>
                <w:sz w:val="24"/>
                <w:szCs w:val="24"/>
              </w:rPr>
              <w:t xml:space="preserve">4.  Из общей численности педагогических работников имеют стаж работы </w:t>
            </w:r>
          </w:p>
          <w:p w:rsidR="00C61CC7" w:rsidRPr="00924BCD" w:rsidRDefault="00C61CC7" w:rsidP="002627A3">
            <w:pPr>
              <w:jc w:val="both"/>
              <w:rPr>
                <w:color w:val="FF0000"/>
                <w:sz w:val="24"/>
                <w:szCs w:val="24"/>
              </w:rPr>
            </w:pPr>
            <w:r w:rsidRPr="00924BCD">
              <w:rPr>
                <w:sz w:val="24"/>
                <w:szCs w:val="24"/>
              </w:rPr>
              <w:t>занимаемой должности:</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4.1</w:t>
            </w:r>
          </w:p>
        </w:tc>
        <w:tc>
          <w:tcPr>
            <w:tcW w:w="5279" w:type="dxa"/>
          </w:tcPr>
          <w:p w:rsidR="00C61CC7" w:rsidRPr="00924BCD" w:rsidRDefault="00C61CC7" w:rsidP="002627A3">
            <w:pPr>
              <w:jc w:val="both"/>
              <w:rPr>
                <w:sz w:val="24"/>
                <w:szCs w:val="24"/>
              </w:rPr>
            </w:pPr>
            <w:r w:rsidRPr="00924BCD">
              <w:rPr>
                <w:sz w:val="24"/>
                <w:szCs w:val="24"/>
              </w:rPr>
              <w:t>Менее 2 лет</w:t>
            </w:r>
          </w:p>
        </w:tc>
        <w:tc>
          <w:tcPr>
            <w:tcW w:w="3191" w:type="dxa"/>
          </w:tcPr>
          <w:p w:rsidR="00C61CC7" w:rsidRPr="00924BCD" w:rsidRDefault="00406BCC" w:rsidP="002627A3">
            <w:pPr>
              <w:jc w:val="center"/>
              <w:rPr>
                <w:sz w:val="24"/>
                <w:szCs w:val="24"/>
              </w:rPr>
            </w:pPr>
            <w:r>
              <w:rPr>
                <w:sz w:val="24"/>
                <w:szCs w:val="24"/>
              </w:rPr>
              <w:t>1</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4.2</w:t>
            </w:r>
          </w:p>
        </w:tc>
        <w:tc>
          <w:tcPr>
            <w:tcW w:w="5279" w:type="dxa"/>
          </w:tcPr>
          <w:p w:rsidR="00C61CC7" w:rsidRPr="00924BCD" w:rsidRDefault="00C61CC7" w:rsidP="002627A3">
            <w:pPr>
              <w:jc w:val="both"/>
              <w:rPr>
                <w:sz w:val="24"/>
                <w:szCs w:val="24"/>
              </w:rPr>
            </w:pPr>
            <w:r w:rsidRPr="00924BCD">
              <w:rPr>
                <w:sz w:val="24"/>
                <w:szCs w:val="24"/>
              </w:rPr>
              <w:t>от 2 до 5 лет</w:t>
            </w:r>
          </w:p>
        </w:tc>
        <w:tc>
          <w:tcPr>
            <w:tcW w:w="3191" w:type="dxa"/>
          </w:tcPr>
          <w:p w:rsidR="00C61CC7" w:rsidRPr="00924BCD" w:rsidRDefault="00406BCC" w:rsidP="002627A3">
            <w:pPr>
              <w:jc w:val="center"/>
              <w:rPr>
                <w:sz w:val="24"/>
                <w:szCs w:val="24"/>
              </w:rPr>
            </w:pPr>
            <w:r>
              <w:rPr>
                <w:sz w:val="24"/>
                <w:szCs w:val="24"/>
              </w:rPr>
              <w:t>3</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4.3.</w:t>
            </w:r>
          </w:p>
        </w:tc>
        <w:tc>
          <w:tcPr>
            <w:tcW w:w="5279" w:type="dxa"/>
          </w:tcPr>
          <w:p w:rsidR="00C61CC7" w:rsidRPr="00924BCD" w:rsidRDefault="00C61CC7" w:rsidP="002627A3">
            <w:pPr>
              <w:jc w:val="both"/>
              <w:rPr>
                <w:sz w:val="24"/>
                <w:szCs w:val="24"/>
              </w:rPr>
            </w:pPr>
            <w:r w:rsidRPr="00924BCD">
              <w:rPr>
                <w:sz w:val="24"/>
                <w:szCs w:val="24"/>
              </w:rPr>
              <w:t xml:space="preserve">от 5 до 10 лет  </w:t>
            </w:r>
          </w:p>
        </w:tc>
        <w:tc>
          <w:tcPr>
            <w:tcW w:w="3191" w:type="dxa"/>
          </w:tcPr>
          <w:p w:rsidR="00C61CC7" w:rsidRPr="00924BCD" w:rsidRDefault="009D6B28" w:rsidP="002627A3">
            <w:pPr>
              <w:jc w:val="center"/>
              <w:rPr>
                <w:sz w:val="24"/>
                <w:szCs w:val="24"/>
              </w:rPr>
            </w:pPr>
            <w:r>
              <w:rPr>
                <w:sz w:val="24"/>
                <w:szCs w:val="24"/>
              </w:rPr>
              <w:t>3</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4.4.</w:t>
            </w:r>
          </w:p>
        </w:tc>
        <w:tc>
          <w:tcPr>
            <w:tcW w:w="5279" w:type="dxa"/>
          </w:tcPr>
          <w:p w:rsidR="00C61CC7" w:rsidRPr="00924BCD" w:rsidRDefault="00C61CC7" w:rsidP="002627A3">
            <w:pPr>
              <w:jc w:val="both"/>
              <w:rPr>
                <w:sz w:val="24"/>
                <w:szCs w:val="24"/>
              </w:rPr>
            </w:pPr>
            <w:r w:rsidRPr="00924BCD">
              <w:rPr>
                <w:sz w:val="24"/>
                <w:szCs w:val="24"/>
              </w:rPr>
              <w:t xml:space="preserve">от 10 до 20 дет  </w:t>
            </w:r>
          </w:p>
        </w:tc>
        <w:tc>
          <w:tcPr>
            <w:tcW w:w="3191" w:type="dxa"/>
          </w:tcPr>
          <w:p w:rsidR="00C61CC7" w:rsidRPr="00924BCD" w:rsidRDefault="00C61CC7" w:rsidP="002627A3">
            <w:pPr>
              <w:jc w:val="center"/>
              <w:rPr>
                <w:sz w:val="24"/>
                <w:szCs w:val="24"/>
              </w:rPr>
            </w:pPr>
            <w:r w:rsidRPr="00924BCD">
              <w:rPr>
                <w:sz w:val="24"/>
                <w:szCs w:val="24"/>
              </w:rPr>
              <w:t>1</w:t>
            </w:r>
          </w:p>
        </w:tc>
      </w:tr>
      <w:tr w:rsidR="00C61CC7" w:rsidRPr="00924BCD" w:rsidTr="002627A3">
        <w:tc>
          <w:tcPr>
            <w:tcW w:w="1101" w:type="dxa"/>
          </w:tcPr>
          <w:p w:rsidR="00C61CC7" w:rsidRPr="00924BCD" w:rsidRDefault="00C61CC7" w:rsidP="002627A3">
            <w:pPr>
              <w:jc w:val="both"/>
              <w:rPr>
                <w:sz w:val="24"/>
                <w:szCs w:val="24"/>
              </w:rPr>
            </w:pPr>
            <w:r w:rsidRPr="00924BCD">
              <w:rPr>
                <w:sz w:val="24"/>
                <w:szCs w:val="24"/>
              </w:rPr>
              <w:t>4.5.</w:t>
            </w:r>
          </w:p>
        </w:tc>
        <w:tc>
          <w:tcPr>
            <w:tcW w:w="5279" w:type="dxa"/>
          </w:tcPr>
          <w:p w:rsidR="00C61CC7" w:rsidRPr="00924BCD" w:rsidRDefault="00C61CC7" w:rsidP="002627A3">
            <w:pPr>
              <w:jc w:val="both"/>
              <w:rPr>
                <w:sz w:val="24"/>
                <w:szCs w:val="24"/>
              </w:rPr>
            </w:pPr>
            <w:r w:rsidRPr="00924BCD">
              <w:rPr>
                <w:sz w:val="24"/>
                <w:szCs w:val="24"/>
              </w:rPr>
              <w:t xml:space="preserve">20 лет и более  </w:t>
            </w:r>
          </w:p>
        </w:tc>
        <w:tc>
          <w:tcPr>
            <w:tcW w:w="3191" w:type="dxa"/>
          </w:tcPr>
          <w:p w:rsidR="00C61CC7" w:rsidRPr="00924BCD" w:rsidRDefault="009D6B28" w:rsidP="002627A3">
            <w:pPr>
              <w:jc w:val="center"/>
              <w:rPr>
                <w:sz w:val="24"/>
                <w:szCs w:val="24"/>
              </w:rPr>
            </w:pPr>
            <w:r>
              <w:rPr>
                <w:sz w:val="24"/>
                <w:szCs w:val="24"/>
              </w:rPr>
              <w:t>1</w:t>
            </w:r>
          </w:p>
        </w:tc>
      </w:tr>
    </w:tbl>
    <w:p w:rsidR="00EE3515" w:rsidRPr="00924BCD" w:rsidRDefault="00EE3515" w:rsidP="00C61CC7">
      <w:pPr>
        <w:ind w:firstLine="708"/>
        <w:jc w:val="both"/>
        <w:rPr>
          <w:sz w:val="24"/>
          <w:szCs w:val="24"/>
        </w:rPr>
      </w:pPr>
    </w:p>
    <w:p w:rsidR="00C61CC7" w:rsidRPr="00924BCD" w:rsidRDefault="00C61CC7" w:rsidP="00C61CC7">
      <w:pPr>
        <w:ind w:firstLine="708"/>
        <w:jc w:val="both"/>
        <w:rPr>
          <w:sz w:val="24"/>
          <w:szCs w:val="24"/>
        </w:rPr>
      </w:pPr>
      <w:r w:rsidRPr="00924BCD">
        <w:rPr>
          <w:sz w:val="24"/>
          <w:szCs w:val="24"/>
        </w:rPr>
        <w:t>Надлежащий  санитарно-гигиенический  режим  в  зданиях  и  на  территории  Центра,  охрану помещений  и  оборудования  осуществляет  обслуживающий  персонал:  уборщицы, рабочий.</w:t>
      </w:r>
    </w:p>
    <w:p w:rsidR="00C61CC7" w:rsidRPr="00924BCD" w:rsidRDefault="00C61CC7" w:rsidP="00C61CC7">
      <w:pPr>
        <w:ind w:firstLine="708"/>
        <w:jc w:val="both"/>
        <w:rPr>
          <w:sz w:val="24"/>
          <w:szCs w:val="24"/>
        </w:rPr>
      </w:pPr>
      <w:r w:rsidRPr="00924BCD">
        <w:rPr>
          <w:sz w:val="24"/>
          <w:szCs w:val="24"/>
        </w:rPr>
        <w:t xml:space="preserve">В  Центре  детского  творчества  трудится  </w:t>
      </w:r>
      <w:r w:rsidR="00406BCC">
        <w:rPr>
          <w:sz w:val="24"/>
          <w:szCs w:val="24"/>
        </w:rPr>
        <w:t>17</w:t>
      </w:r>
      <w:r w:rsidRPr="00924BCD">
        <w:rPr>
          <w:sz w:val="24"/>
          <w:szCs w:val="24"/>
        </w:rPr>
        <w:t xml:space="preserve"> ч</w:t>
      </w:r>
      <w:r w:rsidR="006861B7" w:rsidRPr="00924BCD">
        <w:rPr>
          <w:sz w:val="24"/>
          <w:szCs w:val="24"/>
        </w:rPr>
        <w:t xml:space="preserve">еловек,   из  </w:t>
      </w:r>
      <w:r w:rsidR="00406BCC">
        <w:rPr>
          <w:sz w:val="24"/>
          <w:szCs w:val="24"/>
        </w:rPr>
        <w:t>которых  9</w:t>
      </w:r>
      <w:r w:rsidRPr="00924BCD">
        <w:rPr>
          <w:sz w:val="24"/>
          <w:szCs w:val="24"/>
        </w:rPr>
        <w:t xml:space="preserve"> человек  – педагогические работники. Очевиден средний  уровень профессиональной образованности,  т.к. доля  педагогических  работников,  имеющих  выс</w:t>
      </w:r>
      <w:r w:rsidR="00E92897" w:rsidRPr="00924BCD">
        <w:rPr>
          <w:sz w:val="24"/>
          <w:szCs w:val="24"/>
        </w:rPr>
        <w:t>шее</w:t>
      </w:r>
      <w:r w:rsidR="00BF07DE" w:rsidRPr="00924BCD">
        <w:rPr>
          <w:sz w:val="24"/>
          <w:szCs w:val="24"/>
        </w:rPr>
        <w:t xml:space="preserve">  образование,  составляет 28</w:t>
      </w:r>
      <w:r w:rsidRPr="00924BCD">
        <w:rPr>
          <w:sz w:val="24"/>
          <w:szCs w:val="24"/>
        </w:rPr>
        <w:t xml:space="preserve">%. </w:t>
      </w:r>
    </w:p>
    <w:p w:rsidR="00C61CC7" w:rsidRPr="00924BCD" w:rsidRDefault="00C61CC7" w:rsidP="00C61CC7">
      <w:pPr>
        <w:ind w:firstLine="708"/>
        <w:jc w:val="both"/>
        <w:rPr>
          <w:sz w:val="24"/>
          <w:szCs w:val="24"/>
        </w:rPr>
      </w:pPr>
      <w:r w:rsidRPr="00924BCD">
        <w:rPr>
          <w:sz w:val="24"/>
          <w:szCs w:val="24"/>
        </w:rPr>
        <w:t xml:space="preserve">Педагоги  внедряют  информационные  технологии  в  образовательный процесс,  разрабатывая    презентации,  используя  компьютерные технологии как средство обучения </w:t>
      </w:r>
      <w:proofErr w:type="gramStart"/>
      <w:r w:rsidRPr="00924BCD">
        <w:rPr>
          <w:sz w:val="24"/>
          <w:szCs w:val="24"/>
        </w:rPr>
        <w:t>обучающихся</w:t>
      </w:r>
      <w:proofErr w:type="gramEnd"/>
      <w:r w:rsidRPr="00924BCD">
        <w:rPr>
          <w:sz w:val="24"/>
          <w:szCs w:val="24"/>
        </w:rPr>
        <w:t>.</w:t>
      </w:r>
    </w:p>
    <w:p w:rsidR="00C61CC7" w:rsidRPr="00924BCD" w:rsidRDefault="00C61CC7" w:rsidP="00C61CC7">
      <w:pPr>
        <w:ind w:firstLine="708"/>
        <w:jc w:val="both"/>
        <w:rPr>
          <w:sz w:val="24"/>
          <w:szCs w:val="24"/>
        </w:rPr>
      </w:pPr>
      <w:r w:rsidRPr="00924BCD">
        <w:rPr>
          <w:sz w:val="24"/>
          <w:szCs w:val="24"/>
        </w:rPr>
        <w:t>Одной из  задач  Центра  является  вовлечение   детей среднего</w:t>
      </w:r>
      <w:r w:rsidR="00543BB2">
        <w:rPr>
          <w:sz w:val="24"/>
          <w:szCs w:val="24"/>
        </w:rPr>
        <w:t xml:space="preserve"> и старшего школьного </w:t>
      </w:r>
      <w:r w:rsidRPr="00924BCD">
        <w:rPr>
          <w:sz w:val="24"/>
          <w:szCs w:val="24"/>
        </w:rPr>
        <w:t xml:space="preserve">  возраста в работу объединений и создание условий  для раскрытия творческого потенциала  педагогов.</w:t>
      </w:r>
    </w:p>
    <w:p w:rsidR="00C61CC7" w:rsidRPr="00924BCD" w:rsidRDefault="00C61CC7" w:rsidP="00C61CC7">
      <w:pPr>
        <w:jc w:val="both"/>
        <w:rPr>
          <w:b/>
          <w:sz w:val="24"/>
          <w:szCs w:val="24"/>
        </w:rPr>
      </w:pPr>
      <w:r w:rsidRPr="00924BCD">
        <w:rPr>
          <w:b/>
          <w:sz w:val="24"/>
          <w:szCs w:val="24"/>
        </w:rPr>
        <w:t>Выводы:</w:t>
      </w:r>
    </w:p>
    <w:p w:rsidR="00C61CC7" w:rsidRPr="00924BCD" w:rsidRDefault="00C61CC7" w:rsidP="00C61CC7">
      <w:pPr>
        <w:ind w:firstLine="708"/>
        <w:jc w:val="both"/>
        <w:rPr>
          <w:sz w:val="24"/>
          <w:szCs w:val="24"/>
        </w:rPr>
      </w:pPr>
      <w:r w:rsidRPr="00924BCD">
        <w:rPr>
          <w:sz w:val="24"/>
          <w:szCs w:val="24"/>
        </w:rPr>
        <w:t>Педагоги постоянно совершенствуют свое профессиональное мастерство через  курсы,    мастер-классы  по  направлению  деятельности. Повышение  квалификации  в  этом  учебном  году  осуще</w:t>
      </w:r>
      <w:r w:rsidR="00543BB2">
        <w:rPr>
          <w:sz w:val="24"/>
          <w:szCs w:val="24"/>
        </w:rPr>
        <w:t xml:space="preserve">ствлялось,  в  формате  </w:t>
      </w:r>
      <w:proofErr w:type="spellStart"/>
      <w:r w:rsidR="00543BB2">
        <w:rPr>
          <w:sz w:val="24"/>
          <w:szCs w:val="24"/>
        </w:rPr>
        <w:t>вебинаров</w:t>
      </w:r>
      <w:proofErr w:type="spellEnd"/>
      <w:proofErr w:type="gramStart"/>
      <w:r w:rsidR="00543BB2">
        <w:rPr>
          <w:sz w:val="24"/>
          <w:szCs w:val="24"/>
        </w:rPr>
        <w:t xml:space="preserve"> </w:t>
      </w:r>
      <w:r w:rsidRPr="00924BCD">
        <w:rPr>
          <w:sz w:val="24"/>
          <w:szCs w:val="24"/>
        </w:rPr>
        <w:t>.</w:t>
      </w:r>
      <w:proofErr w:type="gramEnd"/>
      <w:r w:rsidRPr="00924BCD">
        <w:rPr>
          <w:sz w:val="24"/>
          <w:szCs w:val="24"/>
        </w:rPr>
        <w:t xml:space="preserve">  Анализ потенциальных возможностей педагогического состава позволяет констатировать,  что  Центр  детского  творчества    имеет работоспособный  коллектив  с  хорошим  соотношением  групп  по  возрасту, стажу и квалификации.</w:t>
      </w:r>
    </w:p>
    <w:p w:rsidR="00EE3515" w:rsidRPr="00924BCD" w:rsidRDefault="00EE3515" w:rsidP="00924BCD">
      <w:pPr>
        <w:jc w:val="both"/>
        <w:rPr>
          <w:sz w:val="24"/>
          <w:szCs w:val="24"/>
        </w:rPr>
      </w:pPr>
    </w:p>
    <w:p w:rsidR="00C61CC7" w:rsidRPr="00924BCD" w:rsidRDefault="00C61CC7" w:rsidP="00C61CC7">
      <w:pPr>
        <w:jc w:val="center"/>
        <w:rPr>
          <w:b/>
          <w:sz w:val="24"/>
          <w:szCs w:val="24"/>
        </w:rPr>
      </w:pPr>
      <w:r w:rsidRPr="00924BCD">
        <w:rPr>
          <w:b/>
          <w:sz w:val="24"/>
          <w:szCs w:val="24"/>
        </w:rPr>
        <w:t xml:space="preserve">Организация учебного процесса. </w:t>
      </w:r>
    </w:p>
    <w:p w:rsidR="00C61CC7" w:rsidRPr="00924BCD" w:rsidRDefault="00C61CC7" w:rsidP="00C61CC7">
      <w:pPr>
        <w:jc w:val="center"/>
        <w:rPr>
          <w:b/>
          <w:sz w:val="24"/>
          <w:szCs w:val="24"/>
        </w:rPr>
      </w:pPr>
      <w:r w:rsidRPr="00924BCD">
        <w:rPr>
          <w:b/>
          <w:sz w:val="24"/>
          <w:szCs w:val="24"/>
        </w:rPr>
        <w:t>Качество учебно-методического обеспечения</w:t>
      </w:r>
    </w:p>
    <w:p w:rsidR="00C61CC7" w:rsidRPr="00924BCD" w:rsidRDefault="00C61CC7" w:rsidP="00C61CC7">
      <w:pPr>
        <w:jc w:val="both"/>
        <w:rPr>
          <w:color w:val="FF0000"/>
          <w:sz w:val="24"/>
          <w:szCs w:val="24"/>
        </w:rPr>
      </w:pPr>
      <w:r w:rsidRPr="00924BCD">
        <w:rPr>
          <w:sz w:val="24"/>
          <w:szCs w:val="24"/>
        </w:rPr>
        <w:t xml:space="preserve">  </w:t>
      </w:r>
      <w:r w:rsidRPr="00924BCD">
        <w:rPr>
          <w:sz w:val="24"/>
          <w:szCs w:val="24"/>
        </w:rPr>
        <w:tab/>
        <w:t xml:space="preserve">Для  решения  основных  задач  дополнительного  образования, заложенных в нормативных документах, </w:t>
      </w:r>
      <w:proofErr w:type="gramStart"/>
      <w:r w:rsidRPr="00924BCD">
        <w:rPr>
          <w:sz w:val="24"/>
          <w:szCs w:val="24"/>
        </w:rPr>
        <w:t xml:space="preserve">учитывая интересы детей в Центре </w:t>
      </w:r>
      <w:r w:rsidR="00F6592F" w:rsidRPr="00924BCD">
        <w:rPr>
          <w:color w:val="000000"/>
          <w:sz w:val="24"/>
          <w:szCs w:val="24"/>
        </w:rPr>
        <w:t>детского творчества в 202</w:t>
      </w:r>
      <w:r w:rsidR="009D6B28">
        <w:rPr>
          <w:color w:val="000000"/>
          <w:sz w:val="24"/>
          <w:szCs w:val="24"/>
        </w:rPr>
        <w:t>4</w:t>
      </w:r>
      <w:r w:rsidRPr="00924BCD">
        <w:rPr>
          <w:color w:val="000000"/>
          <w:sz w:val="24"/>
          <w:szCs w:val="24"/>
        </w:rPr>
        <w:t xml:space="preserve">  году на начало учебного года  было  </w:t>
      </w:r>
      <w:r w:rsidRPr="00924BCD">
        <w:rPr>
          <w:color w:val="000000" w:themeColor="text1"/>
          <w:sz w:val="24"/>
          <w:szCs w:val="24"/>
        </w:rPr>
        <w:t>открыто</w:t>
      </w:r>
      <w:proofErr w:type="gramEnd"/>
      <w:r w:rsidRPr="00924BCD">
        <w:rPr>
          <w:color w:val="000000" w:themeColor="text1"/>
          <w:sz w:val="24"/>
          <w:szCs w:val="24"/>
        </w:rPr>
        <w:t xml:space="preserve">  </w:t>
      </w:r>
      <w:r w:rsidR="00D330C8" w:rsidRPr="00924BCD">
        <w:rPr>
          <w:sz w:val="24"/>
          <w:szCs w:val="24"/>
        </w:rPr>
        <w:t>15</w:t>
      </w:r>
      <w:r w:rsidRPr="00924BCD">
        <w:rPr>
          <w:sz w:val="24"/>
          <w:szCs w:val="24"/>
        </w:rPr>
        <w:t xml:space="preserve"> объединений</w:t>
      </w:r>
      <w:r w:rsidRPr="00924BCD">
        <w:rPr>
          <w:color w:val="000000"/>
          <w:sz w:val="24"/>
          <w:szCs w:val="24"/>
        </w:rPr>
        <w:t xml:space="preserve">,  в  которых  занимается  </w:t>
      </w:r>
      <w:r w:rsidR="00543BB2">
        <w:rPr>
          <w:sz w:val="24"/>
          <w:szCs w:val="24"/>
        </w:rPr>
        <w:t>735</w:t>
      </w:r>
      <w:r w:rsidRPr="00924BCD">
        <w:rPr>
          <w:color w:val="000000" w:themeColor="text1"/>
          <w:sz w:val="24"/>
          <w:szCs w:val="24"/>
        </w:rPr>
        <w:t xml:space="preserve"> обучающихся по дополнительным   общеобразовательным   программам по  </w:t>
      </w:r>
      <w:r w:rsidR="00047EDC" w:rsidRPr="00924BCD">
        <w:rPr>
          <w:color w:val="000000" w:themeColor="text1"/>
          <w:sz w:val="24"/>
          <w:szCs w:val="24"/>
        </w:rPr>
        <w:br/>
      </w:r>
      <w:r w:rsidRPr="00924BCD">
        <w:rPr>
          <w:color w:val="000000" w:themeColor="text1"/>
          <w:sz w:val="24"/>
          <w:szCs w:val="24"/>
        </w:rPr>
        <w:t>6 направленностям.</w:t>
      </w:r>
    </w:p>
    <w:p w:rsidR="00C61CC7" w:rsidRPr="00924BCD" w:rsidRDefault="00C61CC7" w:rsidP="00C61CC7">
      <w:pPr>
        <w:jc w:val="both"/>
        <w:rPr>
          <w:sz w:val="24"/>
          <w:szCs w:val="24"/>
        </w:rPr>
      </w:pPr>
      <w:r w:rsidRPr="00924BCD">
        <w:rPr>
          <w:sz w:val="24"/>
          <w:szCs w:val="24"/>
        </w:rPr>
        <w:t xml:space="preserve">Одним  из  показателей  эффективности  образовательного  процесса  является стабильность  контингента  обучающихся.  </w:t>
      </w:r>
    </w:p>
    <w:p w:rsidR="00C61CC7" w:rsidRPr="00924BCD" w:rsidRDefault="00C61CC7" w:rsidP="00C61CC7">
      <w:pPr>
        <w:jc w:val="both"/>
        <w:rPr>
          <w:sz w:val="24"/>
          <w:szCs w:val="24"/>
        </w:rPr>
      </w:pPr>
      <w:r w:rsidRPr="00924BCD">
        <w:rPr>
          <w:sz w:val="24"/>
          <w:szCs w:val="24"/>
        </w:rPr>
        <w:tab/>
        <w:t xml:space="preserve">Прием детей осуществляется в соответствии  с их пожеланиями, с учетом состояния здоровья,  на  основании  письменного  заявления  родителей.  Обучение  в  объединениях Центра  бесплатное.  Занятия  проводятся  по  группам,  подгруппам    или всем  составом  объединения.  Каждый  ребенок  имеет  право  заниматься  в  нескольких объединениях, менять их. Анализ движения и сохранности контингента в течение учебного года был проведен трижды: октябрь, декабрь, март. По итогам учебного года численность постоянного контингента </w:t>
      </w:r>
      <w:proofErr w:type="gramStart"/>
      <w:r w:rsidRPr="00924BCD">
        <w:rPr>
          <w:sz w:val="24"/>
          <w:szCs w:val="24"/>
        </w:rPr>
        <w:t>обучающихся</w:t>
      </w:r>
      <w:proofErr w:type="gramEnd"/>
      <w:r w:rsidRPr="00924BCD">
        <w:rPr>
          <w:sz w:val="24"/>
          <w:szCs w:val="24"/>
        </w:rPr>
        <w:t xml:space="preserve"> можно считать удовлетворительной. Она составляет 100%. Незначительный отсев наблюдается, в основном, в группах первого года обучения, но происходит постоянная замена выбывших обучающихся </w:t>
      </w:r>
      <w:proofErr w:type="gramStart"/>
      <w:r w:rsidRPr="00924BCD">
        <w:rPr>
          <w:sz w:val="24"/>
          <w:szCs w:val="24"/>
        </w:rPr>
        <w:t>на</w:t>
      </w:r>
      <w:proofErr w:type="gramEnd"/>
      <w:r w:rsidRPr="00924BCD">
        <w:rPr>
          <w:sz w:val="24"/>
          <w:szCs w:val="24"/>
        </w:rPr>
        <w:t xml:space="preserve"> вновь прибывших.</w:t>
      </w:r>
    </w:p>
    <w:p w:rsidR="00C61CC7" w:rsidRPr="00543BB2" w:rsidRDefault="00047EDC" w:rsidP="00C61CC7">
      <w:pPr>
        <w:rPr>
          <w:b/>
          <w:sz w:val="24"/>
          <w:szCs w:val="24"/>
        </w:rPr>
      </w:pPr>
      <w:r w:rsidRPr="00924BCD">
        <w:rPr>
          <w:b/>
          <w:sz w:val="24"/>
          <w:szCs w:val="24"/>
        </w:rPr>
        <w:t xml:space="preserve">              </w:t>
      </w:r>
      <w:r w:rsidR="00C61CC7" w:rsidRPr="00543BB2">
        <w:rPr>
          <w:b/>
          <w:sz w:val="24"/>
          <w:szCs w:val="24"/>
        </w:rPr>
        <w:t xml:space="preserve">Сравнительные характеристики организации учебного процесса </w:t>
      </w:r>
    </w:p>
    <w:p w:rsidR="00C61CC7" w:rsidRPr="00543BB2" w:rsidRDefault="00B248B3" w:rsidP="00C61CC7">
      <w:pPr>
        <w:jc w:val="center"/>
        <w:rPr>
          <w:b/>
          <w:sz w:val="24"/>
          <w:szCs w:val="24"/>
        </w:rPr>
      </w:pPr>
      <w:r w:rsidRPr="00543BB2">
        <w:rPr>
          <w:b/>
          <w:sz w:val="24"/>
          <w:szCs w:val="24"/>
        </w:rPr>
        <w:t>с 202</w:t>
      </w:r>
      <w:r w:rsidR="00FA7846" w:rsidRPr="00543BB2">
        <w:rPr>
          <w:b/>
          <w:sz w:val="24"/>
          <w:szCs w:val="24"/>
        </w:rPr>
        <w:t>3 по 2024</w:t>
      </w:r>
      <w:r w:rsidR="00C61CC7" w:rsidRPr="00543BB2">
        <w:rPr>
          <w:b/>
          <w:sz w:val="24"/>
          <w:szCs w:val="24"/>
        </w:rPr>
        <w:t>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C61CC7" w:rsidRPr="00924BCD" w:rsidTr="002627A3">
        <w:tc>
          <w:tcPr>
            <w:tcW w:w="3190" w:type="dxa"/>
          </w:tcPr>
          <w:p w:rsidR="00C61CC7" w:rsidRPr="00924BCD" w:rsidRDefault="00C61CC7" w:rsidP="002627A3">
            <w:pPr>
              <w:jc w:val="both"/>
              <w:rPr>
                <w:color w:val="000000" w:themeColor="text1"/>
                <w:sz w:val="24"/>
                <w:szCs w:val="24"/>
              </w:rPr>
            </w:pPr>
            <w:r w:rsidRPr="00924BCD">
              <w:rPr>
                <w:color w:val="000000" w:themeColor="text1"/>
                <w:sz w:val="24"/>
                <w:szCs w:val="24"/>
              </w:rPr>
              <w:t xml:space="preserve">Период  </w:t>
            </w:r>
          </w:p>
        </w:tc>
        <w:tc>
          <w:tcPr>
            <w:tcW w:w="3190" w:type="dxa"/>
          </w:tcPr>
          <w:p w:rsidR="00C61CC7" w:rsidRPr="00924BCD" w:rsidRDefault="00C61CC7" w:rsidP="002627A3">
            <w:pPr>
              <w:jc w:val="both"/>
              <w:rPr>
                <w:color w:val="000000" w:themeColor="text1"/>
                <w:sz w:val="24"/>
                <w:szCs w:val="24"/>
              </w:rPr>
            </w:pPr>
            <w:r w:rsidRPr="00924BCD">
              <w:rPr>
                <w:color w:val="000000" w:themeColor="text1"/>
                <w:sz w:val="24"/>
                <w:szCs w:val="24"/>
              </w:rPr>
              <w:t xml:space="preserve">Количество групп  </w:t>
            </w:r>
          </w:p>
        </w:tc>
        <w:tc>
          <w:tcPr>
            <w:tcW w:w="3191" w:type="dxa"/>
          </w:tcPr>
          <w:p w:rsidR="00C61CC7" w:rsidRPr="00924BCD" w:rsidRDefault="00C61CC7" w:rsidP="002627A3">
            <w:pPr>
              <w:jc w:val="both"/>
              <w:rPr>
                <w:color w:val="000000" w:themeColor="text1"/>
                <w:sz w:val="24"/>
                <w:szCs w:val="24"/>
              </w:rPr>
            </w:pPr>
            <w:r w:rsidRPr="00924BCD">
              <w:rPr>
                <w:color w:val="000000" w:themeColor="text1"/>
                <w:sz w:val="24"/>
                <w:szCs w:val="24"/>
              </w:rPr>
              <w:t xml:space="preserve">Количество </w:t>
            </w:r>
            <w:proofErr w:type="spellStart"/>
            <w:r w:rsidRPr="00924BCD">
              <w:rPr>
                <w:color w:val="000000" w:themeColor="text1"/>
                <w:sz w:val="24"/>
                <w:szCs w:val="24"/>
              </w:rPr>
              <w:t>обуч-ся</w:t>
            </w:r>
            <w:proofErr w:type="spellEnd"/>
          </w:p>
        </w:tc>
      </w:tr>
      <w:tr w:rsidR="00BE0A74" w:rsidRPr="00924BCD" w:rsidTr="002627A3">
        <w:tc>
          <w:tcPr>
            <w:tcW w:w="3190" w:type="dxa"/>
          </w:tcPr>
          <w:p w:rsidR="00BE0A74" w:rsidRPr="00924BCD" w:rsidRDefault="00BE0A74" w:rsidP="00BE0A74">
            <w:pPr>
              <w:jc w:val="both"/>
              <w:rPr>
                <w:color w:val="000000" w:themeColor="text1"/>
                <w:sz w:val="24"/>
                <w:szCs w:val="24"/>
              </w:rPr>
            </w:pPr>
            <w:r w:rsidRPr="00924BCD">
              <w:rPr>
                <w:color w:val="000000" w:themeColor="text1"/>
                <w:sz w:val="24"/>
                <w:szCs w:val="24"/>
              </w:rPr>
              <w:t>202</w:t>
            </w:r>
            <w:r w:rsidR="00543BB2">
              <w:rPr>
                <w:color w:val="000000" w:themeColor="text1"/>
                <w:sz w:val="24"/>
                <w:szCs w:val="24"/>
              </w:rPr>
              <w:t>4</w:t>
            </w:r>
            <w:r w:rsidRPr="00924BCD">
              <w:rPr>
                <w:color w:val="000000" w:themeColor="text1"/>
                <w:sz w:val="24"/>
                <w:szCs w:val="24"/>
              </w:rPr>
              <w:t xml:space="preserve"> год</w:t>
            </w:r>
          </w:p>
        </w:tc>
        <w:tc>
          <w:tcPr>
            <w:tcW w:w="3190" w:type="dxa"/>
          </w:tcPr>
          <w:p w:rsidR="00BE0A74" w:rsidRPr="00924BCD" w:rsidRDefault="00BE0A74" w:rsidP="009F27CB">
            <w:pPr>
              <w:jc w:val="both"/>
              <w:rPr>
                <w:sz w:val="24"/>
                <w:szCs w:val="24"/>
              </w:rPr>
            </w:pPr>
            <w:r w:rsidRPr="00924BCD">
              <w:rPr>
                <w:sz w:val="24"/>
                <w:szCs w:val="24"/>
              </w:rPr>
              <w:t>56</w:t>
            </w:r>
          </w:p>
        </w:tc>
        <w:tc>
          <w:tcPr>
            <w:tcW w:w="3191" w:type="dxa"/>
          </w:tcPr>
          <w:p w:rsidR="00BE0A74" w:rsidRPr="00924BCD" w:rsidRDefault="00BE0A74" w:rsidP="009F27CB">
            <w:pPr>
              <w:jc w:val="both"/>
              <w:rPr>
                <w:sz w:val="24"/>
                <w:szCs w:val="24"/>
              </w:rPr>
            </w:pPr>
            <w:r w:rsidRPr="00924BCD">
              <w:rPr>
                <w:sz w:val="24"/>
                <w:szCs w:val="24"/>
              </w:rPr>
              <w:t>664</w:t>
            </w:r>
          </w:p>
        </w:tc>
      </w:tr>
      <w:tr w:rsidR="00BE0A74" w:rsidRPr="00924BCD" w:rsidTr="002627A3">
        <w:tc>
          <w:tcPr>
            <w:tcW w:w="3190" w:type="dxa"/>
          </w:tcPr>
          <w:p w:rsidR="00BE0A74" w:rsidRPr="00924BCD" w:rsidRDefault="00BE0A74" w:rsidP="00BE0A74">
            <w:pPr>
              <w:jc w:val="both"/>
              <w:rPr>
                <w:sz w:val="24"/>
                <w:szCs w:val="24"/>
              </w:rPr>
            </w:pPr>
            <w:r w:rsidRPr="00924BCD">
              <w:rPr>
                <w:sz w:val="24"/>
                <w:szCs w:val="24"/>
              </w:rPr>
              <w:t>202</w:t>
            </w:r>
            <w:r w:rsidR="00543BB2">
              <w:rPr>
                <w:sz w:val="24"/>
                <w:szCs w:val="24"/>
              </w:rPr>
              <w:t>5</w:t>
            </w:r>
            <w:r w:rsidRPr="00924BCD">
              <w:rPr>
                <w:sz w:val="24"/>
                <w:szCs w:val="24"/>
              </w:rPr>
              <w:t xml:space="preserve"> год</w:t>
            </w:r>
          </w:p>
        </w:tc>
        <w:tc>
          <w:tcPr>
            <w:tcW w:w="3190" w:type="dxa"/>
          </w:tcPr>
          <w:p w:rsidR="00BE0A74" w:rsidRPr="00924BCD" w:rsidRDefault="00543BB2" w:rsidP="002627A3">
            <w:pPr>
              <w:jc w:val="both"/>
              <w:rPr>
                <w:sz w:val="24"/>
                <w:szCs w:val="24"/>
              </w:rPr>
            </w:pPr>
            <w:r>
              <w:rPr>
                <w:sz w:val="24"/>
                <w:szCs w:val="24"/>
              </w:rPr>
              <w:t>57</w:t>
            </w:r>
          </w:p>
        </w:tc>
        <w:tc>
          <w:tcPr>
            <w:tcW w:w="3191" w:type="dxa"/>
          </w:tcPr>
          <w:p w:rsidR="00BE0A74" w:rsidRPr="00924BCD" w:rsidRDefault="00543BB2" w:rsidP="002627A3">
            <w:pPr>
              <w:jc w:val="both"/>
              <w:rPr>
                <w:sz w:val="24"/>
                <w:szCs w:val="24"/>
              </w:rPr>
            </w:pPr>
            <w:r>
              <w:rPr>
                <w:sz w:val="24"/>
                <w:szCs w:val="24"/>
              </w:rPr>
              <w:t>735</w:t>
            </w:r>
          </w:p>
        </w:tc>
      </w:tr>
    </w:tbl>
    <w:p w:rsidR="00D330C8" w:rsidRPr="00924BCD" w:rsidRDefault="00D330C8" w:rsidP="00033436">
      <w:pPr>
        <w:rPr>
          <w:rStyle w:val="20"/>
          <w:b/>
          <w:color w:val="000000"/>
          <w:sz w:val="24"/>
          <w:szCs w:val="24"/>
        </w:rPr>
      </w:pPr>
    </w:p>
    <w:p w:rsidR="00297B28" w:rsidRDefault="00297B28" w:rsidP="00047EDC">
      <w:pPr>
        <w:jc w:val="center"/>
        <w:rPr>
          <w:rStyle w:val="20"/>
          <w:b/>
          <w:color w:val="000000"/>
          <w:sz w:val="24"/>
          <w:szCs w:val="24"/>
        </w:rPr>
      </w:pPr>
    </w:p>
    <w:p w:rsidR="00297B28" w:rsidRDefault="00297B28" w:rsidP="00047EDC">
      <w:pPr>
        <w:jc w:val="center"/>
        <w:rPr>
          <w:rStyle w:val="20"/>
          <w:b/>
          <w:color w:val="000000"/>
          <w:sz w:val="24"/>
          <w:szCs w:val="24"/>
        </w:rPr>
      </w:pPr>
    </w:p>
    <w:p w:rsidR="00297B28" w:rsidRDefault="00297B28" w:rsidP="00047EDC">
      <w:pPr>
        <w:jc w:val="center"/>
        <w:rPr>
          <w:rStyle w:val="20"/>
          <w:b/>
          <w:color w:val="000000"/>
          <w:sz w:val="24"/>
          <w:szCs w:val="24"/>
        </w:rPr>
      </w:pPr>
    </w:p>
    <w:p w:rsidR="00D330C8" w:rsidRPr="00924BCD" w:rsidRDefault="00C61CC7" w:rsidP="00047EDC">
      <w:pPr>
        <w:jc w:val="center"/>
        <w:rPr>
          <w:rStyle w:val="20"/>
          <w:b/>
          <w:sz w:val="24"/>
          <w:szCs w:val="24"/>
          <w:shd w:val="clear" w:color="auto" w:fill="auto"/>
        </w:rPr>
      </w:pPr>
      <w:r w:rsidRPr="00924BCD">
        <w:rPr>
          <w:rStyle w:val="20"/>
          <w:b/>
          <w:color w:val="000000"/>
          <w:sz w:val="24"/>
          <w:szCs w:val="24"/>
        </w:rPr>
        <w:lastRenderedPageBreak/>
        <w:t xml:space="preserve">Сведения </w:t>
      </w:r>
      <w:r w:rsidRPr="00924BCD">
        <w:rPr>
          <w:b/>
          <w:sz w:val="24"/>
          <w:szCs w:val="24"/>
        </w:rPr>
        <w:t>о детских коллективах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5"/>
        <w:gridCol w:w="2483"/>
        <w:gridCol w:w="1872"/>
      </w:tblGrid>
      <w:tr w:rsidR="00C61CC7" w:rsidRPr="00924BCD" w:rsidTr="002627A3">
        <w:trPr>
          <w:trHeight w:val="998"/>
        </w:trPr>
        <w:tc>
          <w:tcPr>
            <w:tcW w:w="5305" w:type="dxa"/>
          </w:tcPr>
          <w:p w:rsidR="00C61CC7" w:rsidRPr="00924BCD" w:rsidRDefault="00C61CC7" w:rsidP="002627A3">
            <w:pPr>
              <w:jc w:val="center"/>
              <w:rPr>
                <w:sz w:val="24"/>
                <w:szCs w:val="24"/>
              </w:rPr>
            </w:pPr>
            <w:r w:rsidRPr="00924BCD">
              <w:rPr>
                <w:sz w:val="24"/>
                <w:szCs w:val="24"/>
              </w:rPr>
              <w:t>Название коллектива</w:t>
            </w:r>
          </w:p>
        </w:tc>
        <w:tc>
          <w:tcPr>
            <w:tcW w:w="2483" w:type="dxa"/>
          </w:tcPr>
          <w:p w:rsidR="00C61CC7" w:rsidRPr="00924BCD" w:rsidRDefault="00C61CC7" w:rsidP="002627A3">
            <w:pPr>
              <w:jc w:val="center"/>
              <w:rPr>
                <w:sz w:val="24"/>
                <w:szCs w:val="24"/>
              </w:rPr>
            </w:pPr>
            <w:r w:rsidRPr="00924BCD">
              <w:rPr>
                <w:sz w:val="24"/>
                <w:szCs w:val="24"/>
              </w:rPr>
              <w:t>ФИО руководителя</w:t>
            </w:r>
          </w:p>
        </w:tc>
        <w:tc>
          <w:tcPr>
            <w:tcW w:w="1872" w:type="dxa"/>
          </w:tcPr>
          <w:p w:rsidR="00C61CC7" w:rsidRPr="00924BCD" w:rsidRDefault="00C61CC7" w:rsidP="002627A3">
            <w:pPr>
              <w:jc w:val="center"/>
              <w:rPr>
                <w:sz w:val="24"/>
                <w:szCs w:val="24"/>
              </w:rPr>
            </w:pPr>
            <w:r w:rsidRPr="00924BCD">
              <w:rPr>
                <w:sz w:val="24"/>
                <w:szCs w:val="24"/>
              </w:rPr>
              <w:t xml:space="preserve">Количество </w:t>
            </w:r>
            <w:proofErr w:type="gramStart"/>
            <w:r w:rsidRPr="00924BCD">
              <w:rPr>
                <w:sz w:val="24"/>
                <w:szCs w:val="24"/>
              </w:rPr>
              <w:t>обучающихся</w:t>
            </w:r>
            <w:proofErr w:type="gramEnd"/>
          </w:p>
        </w:tc>
      </w:tr>
      <w:tr w:rsidR="00C61CC7" w:rsidRPr="00924BCD" w:rsidTr="002627A3">
        <w:trPr>
          <w:trHeight w:val="888"/>
        </w:trPr>
        <w:tc>
          <w:tcPr>
            <w:tcW w:w="5305" w:type="dxa"/>
          </w:tcPr>
          <w:p w:rsidR="00C61CC7" w:rsidRPr="00924BCD" w:rsidRDefault="00C61CC7" w:rsidP="002627A3">
            <w:pPr>
              <w:jc w:val="both"/>
              <w:rPr>
                <w:sz w:val="24"/>
                <w:szCs w:val="24"/>
              </w:rPr>
            </w:pPr>
            <w:r w:rsidRPr="00924BCD">
              <w:rPr>
                <w:rStyle w:val="25"/>
                <w:color w:val="000000"/>
                <w:sz w:val="24"/>
                <w:szCs w:val="24"/>
              </w:rPr>
              <w:t xml:space="preserve">Мастерская декоративно-прикладного творчества </w:t>
            </w:r>
            <w:r w:rsidRPr="00924BCD">
              <w:rPr>
                <w:sz w:val="24"/>
                <w:szCs w:val="24"/>
              </w:rPr>
              <w:t>«Калейдоскоп фантазий»</w:t>
            </w:r>
          </w:p>
        </w:tc>
        <w:tc>
          <w:tcPr>
            <w:tcW w:w="2483" w:type="dxa"/>
          </w:tcPr>
          <w:p w:rsidR="00C61CC7" w:rsidRPr="00924BCD" w:rsidRDefault="00C61CC7" w:rsidP="002627A3">
            <w:pPr>
              <w:jc w:val="both"/>
              <w:rPr>
                <w:sz w:val="24"/>
                <w:szCs w:val="24"/>
              </w:rPr>
            </w:pPr>
            <w:r w:rsidRPr="00924BCD">
              <w:rPr>
                <w:sz w:val="24"/>
                <w:szCs w:val="24"/>
              </w:rPr>
              <w:t>Бондаренко Т.Н.</w:t>
            </w:r>
          </w:p>
        </w:tc>
        <w:tc>
          <w:tcPr>
            <w:tcW w:w="1872" w:type="dxa"/>
          </w:tcPr>
          <w:p w:rsidR="00C61CC7" w:rsidRPr="00924BCD" w:rsidRDefault="00297B28" w:rsidP="002627A3">
            <w:pPr>
              <w:jc w:val="center"/>
              <w:rPr>
                <w:sz w:val="24"/>
                <w:szCs w:val="24"/>
              </w:rPr>
            </w:pPr>
            <w:r>
              <w:rPr>
                <w:sz w:val="24"/>
                <w:szCs w:val="24"/>
              </w:rPr>
              <w:t>6</w:t>
            </w:r>
            <w:r w:rsidR="00C61CC7" w:rsidRPr="00924BCD">
              <w:rPr>
                <w:sz w:val="24"/>
                <w:szCs w:val="24"/>
              </w:rPr>
              <w:t>4</w:t>
            </w:r>
          </w:p>
        </w:tc>
      </w:tr>
      <w:tr w:rsidR="00C61CC7" w:rsidRPr="00924BCD" w:rsidTr="002627A3">
        <w:trPr>
          <w:trHeight w:val="534"/>
        </w:trPr>
        <w:tc>
          <w:tcPr>
            <w:tcW w:w="5305" w:type="dxa"/>
          </w:tcPr>
          <w:p w:rsidR="00C61CC7" w:rsidRPr="00924BCD" w:rsidRDefault="00F77563" w:rsidP="002627A3">
            <w:pPr>
              <w:jc w:val="both"/>
              <w:rPr>
                <w:sz w:val="24"/>
                <w:szCs w:val="24"/>
              </w:rPr>
            </w:pPr>
            <w:r>
              <w:rPr>
                <w:rStyle w:val="25"/>
                <w:color w:val="000000"/>
                <w:sz w:val="24"/>
                <w:szCs w:val="24"/>
              </w:rPr>
              <w:t>Мастерская рукоделия и декора одежды</w:t>
            </w:r>
            <w:r w:rsidR="00C61CC7" w:rsidRPr="00924BCD">
              <w:rPr>
                <w:rStyle w:val="25"/>
                <w:color w:val="000000"/>
                <w:sz w:val="24"/>
                <w:szCs w:val="24"/>
              </w:rPr>
              <w:t xml:space="preserve"> «Сияние»</w:t>
            </w:r>
          </w:p>
        </w:tc>
        <w:tc>
          <w:tcPr>
            <w:tcW w:w="2483" w:type="dxa"/>
          </w:tcPr>
          <w:p w:rsidR="00C61CC7" w:rsidRPr="00924BCD" w:rsidRDefault="00C61CC7" w:rsidP="002627A3">
            <w:pPr>
              <w:jc w:val="both"/>
              <w:rPr>
                <w:sz w:val="24"/>
                <w:szCs w:val="24"/>
              </w:rPr>
            </w:pPr>
            <w:proofErr w:type="spellStart"/>
            <w:r w:rsidRPr="00924BCD">
              <w:rPr>
                <w:sz w:val="24"/>
                <w:szCs w:val="24"/>
              </w:rPr>
              <w:t>Дорохина</w:t>
            </w:r>
            <w:proofErr w:type="spellEnd"/>
            <w:r w:rsidRPr="00924BCD">
              <w:rPr>
                <w:sz w:val="24"/>
                <w:szCs w:val="24"/>
              </w:rPr>
              <w:t xml:space="preserve"> Ю.В.</w:t>
            </w:r>
          </w:p>
        </w:tc>
        <w:tc>
          <w:tcPr>
            <w:tcW w:w="1872" w:type="dxa"/>
          </w:tcPr>
          <w:p w:rsidR="00C61CC7" w:rsidRPr="00924BCD" w:rsidRDefault="00CB755A" w:rsidP="002627A3">
            <w:pPr>
              <w:jc w:val="center"/>
              <w:rPr>
                <w:sz w:val="24"/>
                <w:szCs w:val="24"/>
                <w:lang w:val="en-US"/>
              </w:rPr>
            </w:pPr>
            <w:r w:rsidRPr="00924BCD">
              <w:rPr>
                <w:sz w:val="24"/>
                <w:szCs w:val="24"/>
              </w:rPr>
              <w:t>20</w:t>
            </w:r>
          </w:p>
        </w:tc>
      </w:tr>
      <w:tr w:rsidR="00C61CC7" w:rsidRPr="00924BCD" w:rsidTr="002627A3">
        <w:trPr>
          <w:trHeight w:val="527"/>
        </w:trPr>
        <w:tc>
          <w:tcPr>
            <w:tcW w:w="5305" w:type="dxa"/>
          </w:tcPr>
          <w:p w:rsidR="00C61CC7" w:rsidRPr="00924BCD" w:rsidRDefault="00C61CC7" w:rsidP="002627A3">
            <w:pPr>
              <w:jc w:val="both"/>
              <w:rPr>
                <w:sz w:val="24"/>
                <w:szCs w:val="24"/>
              </w:rPr>
            </w:pPr>
            <w:r w:rsidRPr="00924BCD">
              <w:rPr>
                <w:rStyle w:val="25"/>
                <w:color w:val="000000"/>
                <w:sz w:val="24"/>
                <w:szCs w:val="24"/>
              </w:rPr>
              <w:t>Детский театр «Синяя птица»</w:t>
            </w:r>
          </w:p>
        </w:tc>
        <w:tc>
          <w:tcPr>
            <w:tcW w:w="2483" w:type="dxa"/>
          </w:tcPr>
          <w:p w:rsidR="00C61CC7" w:rsidRPr="00924BCD" w:rsidRDefault="00C61CC7" w:rsidP="002627A3">
            <w:pPr>
              <w:jc w:val="both"/>
              <w:rPr>
                <w:sz w:val="24"/>
                <w:szCs w:val="24"/>
              </w:rPr>
            </w:pPr>
            <w:r w:rsidRPr="00924BCD">
              <w:rPr>
                <w:sz w:val="24"/>
                <w:szCs w:val="24"/>
              </w:rPr>
              <w:t>Фомин Д.С.</w:t>
            </w:r>
          </w:p>
        </w:tc>
        <w:tc>
          <w:tcPr>
            <w:tcW w:w="1872" w:type="dxa"/>
          </w:tcPr>
          <w:p w:rsidR="00C61CC7" w:rsidRPr="00924BCD" w:rsidRDefault="00297B28" w:rsidP="002627A3">
            <w:pPr>
              <w:jc w:val="center"/>
              <w:rPr>
                <w:sz w:val="24"/>
                <w:szCs w:val="24"/>
              </w:rPr>
            </w:pPr>
            <w:r>
              <w:rPr>
                <w:sz w:val="24"/>
                <w:szCs w:val="24"/>
              </w:rPr>
              <w:t>4</w:t>
            </w:r>
            <w:r w:rsidR="00033436" w:rsidRPr="00924BCD">
              <w:rPr>
                <w:sz w:val="24"/>
                <w:szCs w:val="24"/>
              </w:rPr>
              <w:t>5</w:t>
            </w:r>
          </w:p>
        </w:tc>
      </w:tr>
      <w:tr w:rsidR="00C61CC7" w:rsidRPr="00924BCD" w:rsidTr="002627A3">
        <w:trPr>
          <w:trHeight w:val="293"/>
        </w:trPr>
        <w:tc>
          <w:tcPr>
            <w:tcW w:w="5305" w:type="dxa"/>
            <w:tcBorders>
              <w:bottom w:val="single" w:sz="4" w:space="0" w:color="auto"/>
            </w:tcBorders>
          </w:tcPr>
          <w:p w:rsidR="00C61CC7" w:rsidRPr="00924BCD" w:rsidRDefault="00C61CC7" w:rsidP="002627A3">
            <w:pPr>
              <w:jc w:val="both"/>
              <w:rPr>
                <w:sz w:val="24"/>
                <w:szCs w:val="24"/>
              </w:rPr>
            </w:pPr>
            <w:r w:rsidRPr="00924BCD">
              <w:rPr>
                <w:sz w:val="24"/>
                <w:szCs w:val="24"/>
              </w:rPr>
              <w:t>Техническое моделирование «Картинг»</w:t>
            </w:r>
          </w:p>
        </w:tc>
        <w:tc>
          <w:tcPr>
            <w:tcW w:w="2483" w:type="dxa"/>
            <w:tcBorders>
              <w:bottom w:val="single" w:sz="4" w:space="0" w:color="auto"/>
            </w:tcBorders>
          </w:tcPr>
          <w:p w:rsidR="00C61CC7" w:rsidRPr="00924BCD" w:rsidRDefault="00C61CC7" w:rsidP="002627A3">
            <w:pPr>
              <w:jc w:val="both"/>
              <w:rPr>
                <w:sz w:val="24"/>
                <w:szCs w:val="24"/>
              </w:rPr>
            </w:pPr>
            <w:proofErr w:type="spellStart"/>
            <w:r w:rsidRPr="00924BCD">
              <w:rPr>
                <w:sz w:val="24"/>
                <w:szCs w:val="24"/>
              </w:rPr>
              <w:t>Дорохин</w:t>
            </w:r>
            <w:proofErr w:type="spellEnd"/>
            <w:r w:rsidRPr="00924BCD">
              <w:rPr>
                <w:sz w:val="24"/>
                <w:szCs w:val="24"/>
              </w:rPr>
              <w:t xml:space="preserve"> П.В.</w:t>
            </w:r>
          </w:p>
          <w:p w:rsidR="00C61CC7" w:rsidRPr="00924BCD" w:rsidRDefault="00C61CC7" w:rsidP="002627A3">
            <w:pPr>
              <w:jc w:val="both"/>
              <w:rPr>
                <w:sz w:val="24"/>
                <w:szCs w:val="24"/>
              </w:rPr>
            </w:pPr>
          </w:p>
        </w:tc>
        <w:tc>
          <w:tcPr>
            <w:tcW w:w="1872" w:type="dxa"/>
            <w:tcBorders>
              <w:bottom w:val="single" w:sz="4" w:space="0" w:color="auto"/>
            </w:tcBorders>
          </w:tcPr>
          <w:p w:rsidR="00C61CC7" w:rsidRPr="00924BCD" w:rsidRDefault="00B248B3" w:rsidP="002627A3">
            <w:pPr>
              <w:jc w:val="center"/>
              <w:rPr>
                <w:sz w:val="24"/>
                <w:szCs w:val="24"/>
              </w:rPr>
            </w:pPr>
            <w:r w:rsidRPr="00924BCD">
              <w:rPr>
                <w:sz w:val="24"/>
                <w:szCs w:val="24"/>
              </w:rPr>
              <w:t>23</w:t>
            </w:r>
          </w:p>
        </w:tc>
      </w:tr>
      <w:tr w:rsidR="00C61CC7" w:rsidRPr="00924BCD" w:rsidTr="002627A3">
        <w:trPr>
          <w:trHeight w:val="293"/>
        </w:trPr>
        <w:tc>
          <w:tcPr>
            <w:tcW w:w="5305" w:type="dxa"/>
            <w:tcBorders>
              <w:bottom w:val="single" w:sz="4" w:space="0" w:color="auto"/>
            </w:tcBorders>
          </w:tcPr>
          <w:p w:rsidR="00C61CC7" w:rsidRPr="00924BCD" w:rsidRDefault="00C61CC7" w:rsidP="002627A3">
            <w:pPr>
              <w:jc w:val="both"/>
              <w:rPr>
                <w:sz w:val="24"/>
                <w:szCs w:val="24"/>
              </w:rPr>
            </w:pPr>
            <w:r w:rsidRPr="00924BCD">
              <w:rPr>
                <w:sz w:val="24"/>
                <w:szCs w:val="24"/>
              </w:rPr>
              <w:t>Танцевальный коллектив «Созвездие»</w:t>
            </w:r>
          </w:p>
        </w:tc>
        <w:tc>
          <w:tcPr>
            <w:tcW w:w="2483" w:type="dxa"/>
            <w:tcBorders>
              <w:bottom w:val="single" w:sz="4" w:space="0" w:color="auto"/>
            </w:tcBorders>
          </w:tcPr>
          <w:p w:rsidR="00C61CC7" w:rsidRPr="00924BCD" w:rsidRDefault="00C61CC7" w:rsidP="002627A3">
            <w:pPr>
              <w:jc w:val="both"/>
              <w:rPr>
                <w:sz w:val="24"/>
                <w:szCs w:val="24"/>
              </w:rPr>
            </w:pPr>
            <w:r w:rsidRPr="00924BCD">
              <w:rPr>
                <w:sz w:val="24"/>
                <w:szCs w:val="24"/>
              </w:rPr>
              <w:t>Фомина М.Н.</w:t>
            </w:r>
          </w:p>
        </w:tc>
        <w:tc>
          <w:tcPr>
            <w:tcW w:w="1872" w:type="dxa"/>
            <w:tcBorders>
              <w:bottom w:val="single" w:sz="4" w:space="0" w:color="auto"/>
            </w:tcBorders>
          </w:tcPr>
          <w:p w:rsidR="00C61CC7" w:rsidRPr="00924BCD" w:rsidRDefault="00033436" w:rsidP="002627A3">
            <w:pPr>
              <w:jc w:val="center"/>
              <w:rPr>
                <w:sz w:val="24"/>
                <w:szCs w:val="24"/>
              </w:rPr>
            </w:pPr>
            <w:r w:rsidRPr="00924BCD">
              <w:rPr>
                <w:sz w:val="24"/>
                <w:szCs w:val="24"/>
              </w:rPr>
              <w:t>113</w:t>
            </w:r>
          </w:p>
        </w:tc>
      </w:tr>
      <w:tr w:rsidR="00C61CC7" w:rsidRPr="00924BCD" w:rsidTr="002627A3">
        <w:trPr>
          <w:trHeight w:val="401"/>
        </w:trPr>
        <w:tc>
          <w:tcPr>
            <w:tcW w:w="5305" w:type="dxa"/>
            <w:tcBorders>
              <w:top w:val="single" w:sz="4" w:space="0" w:color="auto"/>
            </w:tcBorders>
          </w:tcPr>
          <w:p w:rsidR="00C61CC7" w:rsidRPr="00924BCD" w:rsidRDefault="00C61CC7" w:rsidP="002627A3">
            <w:pPr>
              <w:jc w:val="both"/>
              <w:rPr>
                <w:sz w:val="24"/>
                <w:szCs w:val="24"/>
              </w:rPr>
            </w:pPr>
            <w:r w:rsidRPr="00924BCD">
              <w:rPr>
                <w:sz w:val="24"/>
                <w:szCs w:val="24"/>
              </w:rPr>
              <w:t>Студия флористики и декора «</w:t>
            </w:r>
            <w:r w:rsidRPr="00924BCD">
              <w:rPr>
                <w:sz w:val="24"/>
                <w:szCs w:val="24"/>
                <w:lang w:val="en-US"/>
              </w:rPr>
              <w:t>Flora</w:t>
            </w:r>
            <w:r w:rsidRPr="00924BCD">
              <w:rPr>
                <w:sz w:val="24"/>
                <w:szCs w:val="24"/>
              </w:rPr>
              <w:t xml:space="preserve"> </w:t>
            </w:r>
            <w:r w:rsidRPr="00924BCD">
              <w:rPr>
                <w:sz w:val="24"/>
                <w:szCs w:val="24"/>
                <w:lang w:val="en-US"/>
              </w:rPr>
              <w:t>Style</w:t>
            </w:r>
            <w:r w:rsidRPr="00924BCD">
              <w:rPr>
                <w:sz w:val="24"/>
                <w:szCs w:val="24"/>
              </w:rPr>
              <w:t>»</w:t>
            </w:r>
          </w:p>
        </w:tc>
        <w:tc>
          <w:tcPr>
            <w:tcW w:w="2483" w:type="dxa"/>
            <w:tcBorders>
              <w:top w:val="single" w:sz="4" w:space="0" w:color="auto"/>
            </w:tcBorders>
          </w:tcPr>
          <w:p w:rsidR="00C61CC7" w:rsidRPr="00924BCD" w:rsidRDefault="00C61CC7" w:rsidP="002627A3">
            <w:pPr>
              <w:jc w:val="both"/>
              <w:rPr>
                <w:sz w:val="24"/>
                <w:szCs w:val="24"/>
              </w:rPr>
            </w:pPr>
            <w:r w:rsidRPr="00924BCD">
              <w:rPr>
                <w:sz w:val="24"/>
                <w:szCs w:val="24"/>
              </w:rPr>
              <w:t>Рыжкова Н.Н.</w:t>
            </w:r>
          </w:p>
        </w:tc>
        <w:tc>
          <w:tcPr>
            <w:tcW w:w="1872" w:type="dxa"/>
            <w:tcBorders>
              <w:top w:val="single" w:sz="4" w:space="0" w:color="auto"/>
            </w:tcBorders>
          </w:tcPr>
          <w:p w:rsidR="00C61CC7" w:rsidRPr="00924BCD" w:rsidRDefault="00297B28" w:rsidP="002627A3">
            <w:pPr>
              <w:jc w:val="center"/>
              <w:rPr>
                <w:sz w:val="24"/>
                <w:szCs w:val="24"/>
              </w:rPr>
            </w:pPr>
            <w:r>
              <w:rPr>
                <w:sz w:val="24"/>
                <w:szCs w:val="24"/>
              </w:rPr>
              <w:t>7</w:t>
            </w:r>
            <w:r w:rsidR="00543BB2">
              <w:rPr>
                <w:sz w:val="24"/>
                <w:szCs w:val="24"/>
              </w:rPr>
              <w:t>7</w:t>
            </w:r>
          </w:p>
        </w:tc>
      </w:tr>
      <w:tr w:rsidR="00C61CC7" w:rsidRPr="00924BCD" w:rsidTr="002627A3">
        <w:trPr>
          <w:trHeight w:val="533"/>
        </w:trPr>
        <w:tc>
          <w:tcPr>
            <w:tcW w:w="5305" w:type="dxa"/>
          </w:tcPr>
          <w:p w:rsidR="00C61CC7" w:rsidRPr="00924BCD" w:rsidRDefault="00C61CC7" w:rsidP="002627A3">
            <w:pPr>
              <w:jc w:val="both"/>
              <w:rPr>
                <w:sz w:val="24"/>
                <w:szCs w:val="24"/>
              </w:rPr>
            </w:pPr>
            <w:r w:rsidRPr="00924BCD">
              <w:rPr>
                <w:sz w:val="24"/>
                <w:szCs w:val="24"/>
              </w:rPr>
              <w:t xml:space="preserve">Клуб выходного дня  </w:t>
            </w:r>
            <w:r w:rsidRPr="00924BCD">
              <w:rPr>
                <w:rStyle w:val="25"/>
                <w:color w:val="000000"/>
                <w:sz w:val="24"/>
                <w:szCs w:val="24"/>
              </w:rPr>
              <w:t>«Малышок»</w:t>
            </w:r>
          </w:p>
        </w:tc>
        <w:tc>
          <w:tcPr>
            <w:tcW w:w="2483" w:type="dxa"/>
          </w:tcPr>
          <w:p w:rsidR="00C61CC7" w:rsidRPr="00924BCD" w:rsidRDefault="00F77563" w:rsidP="002627A3">
            <w:pPr>
              <w:jc w:val="both"/>
              <w:rPr>
                <w:sz w:val="24"/>
                <w:szCs w:val="24"/>
              </w:rPr>
            </w:pPr>
            <w:proofErr w:type="spellStart"/>
            <w:r>
              <w:rPr>
                <w:sz w:val="24"/>
                <w:szCs w:val="24"/>
              </w:rPr>
              <w:t>Отводникова</w:t>
            </w:r>
            <w:proofErr w:type="spellEnd"/>
            <w:r>
              <w:rPr>
                <w:sz w:val="24"/>
                <w:szCs w:val="24"/>
              </w:rPr>
              <w:t xml:space="preserve"> О.А.</w:t>
            </w:r>
          </w:p>
          <w:p w:rsidR="00C61CC7" w:rsidRPr="00924BCD" w:rsidRDefault="00C61CC7" w:rsidP="002627A3">
            <w:pPr>
              <w:jc w:val="both"/>
              <w:rPr>
                <w:sz w:val="24"/>
                <w:szCs w:val="24"/>
              </w:rPr>
            </w:pPr>
            <w:r w:rsidRPr="00924BCD">
              <w:rPr>
                <w:sz w:val="24"/>
                <w:szCs w:val="24"/>
              </w:rPr>
              <w:t>Рыжкова Н.Н.</w:t>
            </w:r>
          </w:p>
          <w:p w:rsidR="00C61CC7" w:rsidRPr="00924BCD" w:rsidRDefault="00C61CC7" w:rsidP="002627A3">
            <w:pPr>
              <w:jc w:val="both"/>
              <w:rPr>
                <w:sz w:val="24"/>
                <w:szCs w:val="24"/>
              </w:rPr>
            </w:pPr>
            <w:r w:rsidRPr="00924BCD">
              <w:rPr>
                <w:sz w:val="24"/>
                <w:szCs w:val="24"/>
              </w:rPr>
              <w:t>Бондаренко Т.Н.</w:t>
            </w:r>
          </w:p>
          <w:p w:rsidR="00C61CC7" w:rsidRPr="00924BCD" w:rsidRDefault="00F77563" w:rsidP="002627A3">
            <w:pPr>
              <w:jc w:val="both"/>
              <w:rPr>
                <w:sz w:val="24"/>
                <w:szCs w:val="24"/>
              </w:rPr>
            </w:pPr>
            <w:r>
              <w:rPr>
                <w:sz w:val="24"/>
                <w:szCs w:val="24"/>
              </w:rPr>
              <w:t>Фомина М.Н.</w:t>
            </w:r>
          </w:p>
        </w:tc>
        <w:tc>
          <w:tcPr>
            <w:tcW w:w="1872" w:type="dxa"/>
          </w:tcPr>
          <w:p w:rsidR="00C61CC7" w:rsidRPr="00924BCD" w:rsidRDefault="00C61CC7" w:rsidP="002627A3">
            <w:pPr>
              <w:jc w:val="center"/>
              <w:rPr>
                <w:sz w:val="24"/>
                <w:szCs w:val="24"/>
              </w:rPr>
            </w:pPr>
            <w:r w:rsidRPr="00924BCD">
              <w:rPr>
                <w:sz w:val="24"/>
                <w:szCs w:val="24"/>
              </w:rPr>
              <w:t>2</w:t>
            </w:r>
            <w:r w:rsidR="00CB755A" w:rsidRPr="00924BCD">
              <w:rPr>
                <w:sz w:val="24"/>
                <w:szCs w:val="24"/>
              </w:rPr>
              <w:t>9</w:t>
            </w:r>
          </w:p>
        </w:tc>
      </w:tr>
      <w:tr w:rsidR="00C61CC7" w:rsidRPr="00924BCD" w:rsidTr="002627A3">
        <w:trPr>
          <w:trHeight w:val="527"/>
        </w:trPr>
        <w:tc>
          <w:tcPr>
            <w:tcW w:w="5305" w:type="dxa"/>
          </w:tcPr>
          <w:p w:rsidR="00C61CC7" w:rsidRPr="00924BCD" w:rsidRDefault="00C61CC7" w:rsidP="002627A3">
            <w:pPr>
              <w:jc w:val="both"/>
              <w:rPr>
                <w:sz w:val="24"/>
                <w:szCs w:val="24"/>
              </w:rPr>
            </w:pPr>
            <w:r w:rsidRPr="00924BCD">
              <w:rPr>
                <w:rStyle w:val="25"/>
                <w:color w:val="000000"/>
                <w:sz w:val="24"/>
                <w:szCs w:val="24"/>
              </w:rPr>
              <w:t>Объединение «Волонтерский отряд»</w:t>
            </w:r>
          </w:p>
        </w:tc>
        <w:tc>
          <w:tcPr>
            <w:tcW w:w="2483" w:type="dxa"/>
          </w:tcPr>
          <w:p w:rsidR="00C61CC7" w:rsidRPr="00924BCD" w:rsidRDefault="00C61CC7" w:rsidP="002627A3">
            <w:pPr>
              <w:jc w:val="both"/>
              <w:rPr>
                <w:sz w:val="24"/>
                <w:szCs w:val="24"/>
              </w:rPr>
            </w:pPr>
            <w:r w:rsidRPr="00924BCD">
              <w:rPr>
                <w:sz w:val="24"/>
                <w:szCs w:val="24"/>
              </w:rPr>
              <w:t>Жилякова Т.М.</w:t>
            </w:r>
          </w:p>
        </w:tc>
        <w:tc>
          <w:tcPr>
            <w:tcW w:w="1872" w:type="dxa"/>
          </w:tcPr>
          <w:p w:rsidR="00C61CC7" w:rsidRPr="00924BCD" w:rsidRDefault="00297B28" w:rsidP="002627A3">
            <w:pPr>
              <w:jc w:val="center"/>
              <w:rPr>
                <w:sz w:val="24"/>
                <w:szCs w:val="24"/>
              </w:rPr>
            </w:pPr>
            <w:r>
              <w:rPr>
                <w:sz w:val="24"/>
                <w:szCs w:val="24"/>
              </w:rPr>
              <w:t>1</w:t>
            </w:r>
            <w:r w:rsidR="00033436" w:rsidRPr="00924BCD">
              <w:rPr>
                <w:sz w:val="24"/>
                <w:szCs w:val="24"/>
              </w:rPr>
              <w:t>7</w:t>
            </w:r>
          </w:p>
        </w:tc>
      </w:tr>
      <w:tr w:rsidR="00C61CC7" w:rsidRPr="00924BCD" w:rsidTr="002627A3">
        <w:trPr>
          <w:trHeight w:val="527"/>
        </w:trPr>
        <w:tc>
          <w:tcPr>
            <w:tcW w:w="5305" w:type="dxa"/>
          </w:tcPr>
          <w:p w:rsidR="00C61CC7" w:rsidRPr="00924BCD" w:rsidRDefault="00C61CC7" w:rsidP="002627A3">
            <w:pPr>
              <w:rPr>
                <w:rStyle w:val="25"/>
                <w:color w:val="000000"/>
                <w:sz w:val="24"/>
                <w:szCs w:val="24"/>
              </w:rPr>
            </w:pPr>
            <w:r w:rsidRPr="00924BCD">
              <w:rPr>
                <w:rStyle w:val="25"/>
                <w:color w:val="000000"/>
                <w:sz w:val="24"/>
                <w:szCs w:val="24"/>
              </w:rPr>
              <w:t>Объединение «Волейбол»</w:t>
            </w:r>
          </w:p>
        </w:tc>
        <w:tc>
          <w:tcPr>
            <w:tcW w:w="2483" w:type="dxa"/>
          </w:tcPr>
          <w:p w:rsidR="00C61CC7" w:rsidRPr="00924BCD" w:rsidRDefault="00C61CC7" w:rsidP="002627A3">
            <w:pPr>
              <w:jc w:val="both"/>
              <w:rPr>
                <w:sz w:val="24"/>
                <w:szCs w:val="24"/>
              </w:rPr>
            </w:pPr>
            <w:r w:rsidRPr="00924BCD">
              <w:rPr>
                <w:sz w:val="24"/>
                <w:szCs w:val="24"/>
              </w:rPr>
              <w:t>Грошев А.В.</w:t>
            </w:r>
          </w:p>
        </w:tc>
        <w:tc>
          <w:tcPr>
            <w:tcW w:w="1872" w:type="dxa"/>
          </w:tcPr>
          <w:p w:rsidR="00C61CC7" w:rsidRPr="00924BCD" w:rsidRDefault="00033436" w:rsidP="002627A3">
            <w:pPr>
              <w:jc w:val="center"/>
              <w:rPr>
                <w:sz w:val="24"/>
                <w:szCs w:val="24"/>
                <w:lang w:val="en-US"/>
              </w:rPr>
            </w:pPr>
            <w:r w:rsidRPr="00924BCD">
              <w:rPr>
                <w:sz w:val="24"/>
                <w:szCs w:val="24"/>
              </w:rPr>
              <w:t>13</w:t>
            </w:r>
            <w:r w:rsidR="00C61CC7" w:rsidRPr="00924BCD">
              <w:rPr>
                <w:sz w:val="24"/>
                <w:szCs w:val="24"/>
              </w:rPr>
              <w:br/>
            </w:r>
          </w:p>
        </w:tc>
      </w:tr>
      <w:tr w:rsidR="00C61CC7" w:rsidRPr="00924BCD" w:rsidTr="002627A3">
        <w:trPr>
          <w:trHeight w:val="527"/>
        </w:trPr>
        <w:tc>
          <w:tcPr>
            <w:tcW w:w="5305" w:type="dxa"/>
          </w:tcPr>
          <w:p w:rsidR="00C61CC7" w:rsidRPr="00924BCD" w:rsidRDefault="00C61CC7" w:rsidP="002627A3">
            <w:pPr>
              <w:rPr>
                <w:rStyle w:val="25"/>
                <w:color w:val="000000"/>
                <w:sz w:val="24"/>
                <w:szCs w:val="24"/>
              </w:rPr>
            </w:pPr>
            <w:r w:rsidRPr="00924BCD">
              <w:rPr>
                <w:rStyle w:val="25"/>
                <w:color w:val="000000"/>
                <w:sz w:val="24"/>
                <w:szCs w:val="24"/>
              </w:rPr>
              <w:t>Объединение «Футбол»</w:t>
            </w:r>
          </w:p>
        </w:tc>
        <w:tc>
          <w:tcPr>
            <w:tcW w:w="2483" w:type="dxa"/>
          </w:tcPr>
          <w:p w:rsidR="00C61CC7" w:rsidRPr="00924BCD" w:rsidRDefault="00C61CC7" w:rsidP="002627A3">
            <w:pPr>
              <w:jc w:val="both"/>
              <w:rPr>
                <w:sz w:val="24"/>
                <w:szCs w:val="24"/>
              </w:rPr>
            </w:pPr>
            <w:r w:rsidRPr="00924BCD">
              <w:rPr>
                <w:sz w:val="24"/>
                <w:szCs w:val="24"/>
              </w:rPr>
              <w:t>Грошев А.В.</w:t>
            </w:r>
          </w:p>
        </w:tc>
        <w:tc>
          <w:tcPr>
            <w:tcW w:w="1872" w:type="dxa"/>
          </w:tcPr>
          <w:p w:rsidR="00C61CC7" w:rsidRPr="00924BCD" w:rsidRDefault="00033436" w:rsidP="002627A3">
            <w:pPr>
              <w:jc w:val="center"/>
              <w:rPr>
                <w:sz w:val="24"/>
                <w:szCs w:val="24"/>
              </w:rPr>
            </w:pPr>
            <w:r w:rsidRPr="00924BCD">
              <w:rPr>
                <w:sz w:val="24"/>
                <w:szCs w:val="24"/>
              </w:rPr>
              <w:t>46</w:t>
            </w:r>
          </w:p>
        </w:tc>
      </w:tr>
      <w:tr w:rsidR="00C61CC7" w:rsidRPr="00924BCD" w:rsidTr="002627A3">
        <w:trPr>
          <w:trHeight w:val="527"/>
        </w:trPr>
        <w:tc>
          <w:tcPr>
            <w:tcW w:w="5305" w:type="dxa"/>
          </w:tcPr>
          <w:p w:rsidR="00C61CC7" w:rsidRPr="00924BCD" w:rsidRDefault="00C61CC7" w:rsidP="002627A3">
            <w:pPr>
              <w:jc w:val="both"/>
              <w:rPr>
                <w:rStyle w:val="25"/>
                <w:color w:val="000000"/>
                <w:sz w:val="24"/>
                <w:szCs w:val="24"/>
              </w:rPr>
            </w:pPr>
            <w:r w:rsidRPr="00924BCD">
              <w:rPr>
                <w:sz w:val="24"/>
                <w:szCs w:val="24"/>
              </w:rPr>
              <w:t>Клуб восточных единоборств «Кобудо»</w:t>
            </w:r>
            <w:r w:rsidRPr="00924BCD">
              <w:rPr>
                <w:rStyle w:val="25"/>
                <w:color w:val="000000"/>
                <w:sz w:val="24"/>
                <w:szCs w:val="24"/>
              </w:rPr>
              <w:t xml:space="preserve"> </w:t>
            </w:r>
          </w:p>
        </w:tc>
        <w:tc>
          <w:tcPr>
            <w:tcW w:w="2483" w:type="dxa"/>
          </w:tcPr>
          <w:p w:rsidR="00C61CC7" w:rsidRPr="00924BCD" w:rsidRDefault="00C61CC7" w:rsidP="002627A3">
            <w:pPr>
              <w:jc w:val="both"/>
              <w:rPr>
                <w:sz w:val="24"/>
                <w:szCs w:val="24"/>
              </w:rPr>
            </w:pPr>
            <w:r w:rsidRPr="00924BCD">
              <w:rPr>
                <w:sz w:val="24"/>
                <w:szCs w:val="24"/>
              </w:rPr>
              <w:t>Измайлов В.В.</w:t>
            </w:r>
          </w:p>
        </w:tc>
        <w:tc>
          <w:tcPr>
            <w:tcW w:w="1872" w:type="dxa"/>
          </w:tcPr>
          <w:p w:rsidR="00C61CC7" w:rsidRPr="00924BCD" w:rsidRDefault="00543BB2" w:rsidP="002627A3">
            <w:pPr>
              <w:jc w:val="center"/>
              <w:rPr>
                <w:sz w:val="24"/>
                <w:szCs w:val="24"/>
                <w:lang w:val="en-US"/>
              </w:rPr>
            </w:pPr>
            <w:r>
              <w:rPr>
                <w:sz w:val="24"/>
                <w:szCs w:val="24"/>
              </w:rPr>
              <w:t>3</w:t>
            </w:r>
            <w:r w:rsidR="00033436" w:rsidRPr="00924BCD">
              <w:rPr>
                <w:sz w:val="24"/>
                <w:szCs w:val="24"/>
              </w:rPr>
              <w:t>2</w:t>
            </w:r>
            <w:r w:rsidR="00C61CC7" w:rsidRPr="00924BCD">
              <w:rPr>
                <w:sz w:val="24"/>
                <w:szCs w:val="24"/>
              </w:rPr>
              <w:br/>
            </w:r>
          </w:p>
        </w:tc>
      </w:tr>
      <w:tr w:rsidR="00543BB2" w:rsidRPr="00924BCD" w:rsidTr="002627A3">
        <w:trPr>
          <w:trHeight w:val="527"/>
        </w:trPr>
        <w:tc>
          <w:tcPr>
            <w:tcW w:w="5305" w:type="dxa"/>
          </w:tcPr>
          <w:p w:rsidR="00543BB2" w:rsidRPr="00924BCD" w:rsidRDefault="00543BB2" w:rsidP="002627A3">
            <w:pPr>
              <w:jc w:val="both"/>
              <w:rPr>
                <w:sz w:val="24"/>
                <w:szCs w:val="24"/>
              </w:rPr>
            </w:pPr>
            <w:proofErr w:type="spellStart"/>
            <w:r>
              <w:rPr>
                <w:sz w:val="24"/>
                <w:szCs w:val="24"/>
              </w:rPr>
              <w:t>Пауерлифтинг</w:t>
            </w:r>
            <w:proofErr w:type="spellEnd"/>
          </w:p>
        </w:tc>
        <w:tc>
          <w:tcPr>
            <w:tcW w:w="2483" w:type="dxa"/>
          </w:tcPr>
          <w:p w:rsidR="00543BB2" w:rsidRPr="00924BCD" w:rsidRDefault="00543BB2" w:rsidP="002627A3">
            <w:pPr>
              <w:jc w:val="both"/>
              <w:rPr>
                <w:sz w:val="24"/>
                <w:szCs w:val="24"/>
              </w:rPr>
            </w:pPr>
            <w:r w:rsidRPr="00924BCD">
              <w:rPr>
                <w:sz w:val="24"/>
                <w:szCs w:val="24"/>
              </w:rPr>
              <w:t>Измайлов В.В.</w:t>
            </w:r>
          </w:p>
        </w:tc>
        <w:tc>
          <w:tcPr>
            <w:tcW w:w="1872" w:type="dxa"/>
          </w:tcPr>
          <w:p w:rsidR="00543BB2" w:rsidRPr="00924BCD" w:rsidRDefault="00543BB2" w:rsidP="002627A3">
            <w:pPr>
              <w:jc w:val="center"/>
              <w:rPr>
                <w:sz w:val="24"/>
                <w:szCs w:val="24"/>
              </w:rPr>
            </w:pPr>
            <w:r>
              <w:rPr>
                <w:sz w:val="24"/>
                <w:szCs w:val="24"/>
              </w:rPr>
              <w:t>40</w:t>
            </w:r>
          </w:p>
        </w:tc>
      </w:tr>
      <w:tr w:rsidR="00033436" w:rsidRPr="00924BCD" w:rsidTr="002627A3">
        <w:trPr>
          <w:trHeight w:val="527"/>
        </w:trPr>
        <w:tc>
          <w:tcPr>
            <w:tcW w:w="5305" w:type="dxa"/>
          </w:tcPr>
          <w:p w:rsidR="00033436" w:rsidRPr="00924BCD" w:rsidRDefault="00033436" w:rsidP="002627A3">
            <w:pPr>
              <w:jc w:val="both"/>
              <w:rPr>
                <w:sz w:val="24"/>
                <w:szCs w:val="24"/>
              </w:rPr>
            </w:pPr>
            <w:r w:rsidRPr="00924BCD">
              <w:rPr>
                <w:sz w:val="24"/>
                <w:szCs w:val="24"/>
              </w:rPr>
              <w:t>Объединение «Баскетбол»</w:t>
            </w:r>
          </w:p>
        </w:tc>
        <w:tc>
          <w:tcPr>
            <w:tcW w:w="2483" w:type="dxa"/>
          </w:tcPr>
          <w:p w:rsidR="00033436" w:rsidRPr="00924BCD" w:rsidRDefault="00033436" w:rsidP="002627A3">
            <w:pPr>
              <w:jc w:val="both"/>
              <w:rPr>
                <w:sz w:val="24"/>
                <w:szCs w:val="24"/>
              </w:rPr>
            </w:pPr>
            <w:r w:rsidRPr="00924BCD">
              <w:rPr>
                <w:sz w:val="24"/>
                <w:szCs w:val="24"/>
              </w:rPr>
              <w:t>Садовников А.С.</w:t>
            </w:r>
          </w:p>
        </w:tc>
        <w:tc>
          <w:tcPr>
            <w:tcW w:w="1872" w:type="dxa"/>
          </w:tcPr>
          <w:p w:rsidR="00033436" w:rsidRPr="00924BCD" w:rsidRDefault="00033436" w:rsidP="002627A3">
            <w:pPr>
              <w:jc w:val="center"/>
              <w:rPr>
                <w:sz w:val="24"/>
                <w:szCs w:val="24"/>
              </w:rPr>
            </w:pPr>
            <w:r w:rsidRPr="00924BCD">
              <w:rPr>
                <w:sz w:val="24"/>
                <w:szCs w:val="24"/>
              </w:rPr>
              <w:t>19</w:t>
            </w:r>
          </w:p>
        </w:tc>
      </w:tr>
      <w:tr w:rsidR="00033436" w:rsidRPr="00924BCD" w:rsidTr="002627A3">
        <w:trPr>
          <w:trHeight w:val="527"/>
        </w:trPr>
        <w:tc>
          <w:tcPr>
            <w:tcW w:w="5305" w:type="dxa"/>
          </w:tcPr>
          <w:p w:rsidR="00033436" w:rsidRPr="00924BCD" w:rsidRDefault="00033436" w:rsidP="002627A3">
            <w:pPr>
              <w:jc w:val="both"/>
              <w:rPr>
                <w:sz w:val="24"/>
                <w:szCs w:val="24"/>
              </w:rPr>
            </w:pPr>
            <w:r w:rsidRPr="00924BCD">
              <w:rPr>
                <w:sz w:val="24"/>
                <w:szCs w:val="24"/>
              </w:rPr>
              <w:t>Объединение «Легкая атлетика»</w:t>
            </w:r>
          </w:p>
        </w:tc>
        <w:tc>
          <w:tcPr>
            <w:tcW w:w="2483" w:type="dxa"/>
          </w:tcPr>
          <w:p w:rsidR="00033436" w:rsidRPr="00924BCD" w:rsidRDefault="00033436" w:rsidP="002627A3">
            <w:pPr>
              <w:jc w:val="both"/>
              <w:rPr>
                <w:sz w:val="24"/>
                <w:szCs w:val="24"/>
              </w:rPr>
            </w:pPr>
            <w:r w:rsidRPr="00924BCD">
              <w:rPr>
                <w:sz w:val="24"/>
                <w:szCs w:val="24"/>
              </w:rPr>
              <w:t>Вакулов С.Э.</w:t>
            </w:r>
          </w:p>
        </w:tc>
        <w:tc>
          <w:tcPr>
            <w:tcW w:w="1872" w:type="dxa"/>
          </w:tcPr>
          <w:p w:rsidR="00033436" w:rsidRPr="00924BCD" w:rsidRDefault="00297B28" w:rsidP="002627A3">
            <w:pPr>
              <w:jc w:val="center"/>
              <w:rPr>
                <w:sz w:val="24"/>
                <w:szCs w:val="24"/>
              </w:rPr>
            </w:pPr>
            <w:r>
              <w:rPr>
                <w:sz w:val="24"/>
                <w:szCs w:val="24"/>
              </w:rPr>
              <w:t>2</w:t>
            </w:r>
            <w:r w:rsidR="00033436" w:rsidRPr="00924BCD">
              <w:rPr>
                <w:sz w:val="24"/>
                <w:szCs w:val="24"/>
              </w:rPr>
              <w:t>5</w:t>
            </w:r>
          </w:p>
        </w:tc>
      </w:tr>
      <w:tr w:rsidR="00033436" w:rsidRPr="00924BCD" w:rsidTr="002627A3">
        <w:trPr>
          <w:trHeight w:val="527"/>
        </w:trPr>
        <w:tc>
          <w:tcPr>
            <w:tcW w:w="5305" w:type="dxa"/>
          </w:tcPr>
          <w:p w:rsidR="00033436" w:rsidRPr="00924BCD" w:rsidRDefault="00033436" w:rsidP="002627A3">
            <w:pPr>
              <w:jc w:val="both"/>
              <w:rPr>
                <w:sz w:val="24"/>
                <w:szCs w:val="24"/>
              </w:rPr>
            </w:pPr>
            <w:r w:rsidRPr="00924BCD">
              <w:rPr>
                <w:sz w:val="24"/>
                <w:szCs w:val="24"/>
              </w:rPr>
              <w:t>Объединение «Лыжные гонки»</w:t>
            </w:r>
          </w:p>
        </w:tc>
        <w:tc>
          <w:tcPr>
            <w:tcW w:w="2483" w:type="dxa"/>
          </w:tcPr>
          <w:p w:rsidR="00033436" w:rsidRPr="00924BCD" w:rsidRDefault="00033436" w:rsidP="002627A3">
            <w:pPr>
              <w:jc w:val="both"/>
              <w:rPr>
                <w:sz w:val="24"/>
                <w:szCs w:val="24"/>
              </w:rPr>
            </w:pPr>
            <w:r w:rsidRPr="00924BCD">
              <w:rPr>
                <w:sz w:val="24"/>
                <w:szCs w:val="24"/>
              </w:rPr>
              <w:t>Коваленко О.В.</w:t>
            </w:r>
          </w:p>
        </w:tc>
        <w:tc>
          <w:tcPr>
            <w:tcW w:w="1872" w:type="dxa"/>
          </w:tcPr>
          <w:p w:rsidR="00033436" w:rsidRPr="00924BCD" w:rsidRDefault="00297B28" w:rsidP="002627A3">
            <w:pPr>
              <w:jc w:val="center"/>
              <w:rPr>
                <w:sz w:val="24"/>
                <w:szCs w:val="24"/>
              </w:rPr>
            </w:pPr>
            <w:r>
              <w:rPr>
                <w:sz w:val="24"/>
                <w:szCs w:val="24"/>
              </w:rPr>
              <w:t>2</w:t>
            </w:r>
            <w:r w:rsidR="00033436" w:rsidRPr="00924BCD">
              <w:rPr>
                <w:sz w:val="24"/>
                <w:szCs w:val="24"/>
              </w:rPr>
              <w:t>5</w:t>
            </w:r>
          </w:p>
        </w:tc>
      </w:tr>
      <w:tr w:rsidR="00C61CC7" w:rsidRPr="00924BCD" w:rsidTr="002627A3">
        <w:trPr>
          <w:trHeight w:val="527"/>
        </w:trPr>
        <w:tc>
          <w:tcPr>
            <w:tcW w:w="5305" w:type="dxa"/>
          </w:tcPr>
          <w:p w:rsidR="00C61CC7" w:rsidRPr="00924BCD" w:rsidRDefault="00297B28" w:rsidP="002627A3">
            <w:pPr>
              <w:jc w:val="both"/>
              <w:rPr>
                <w:sz w:val="24"/>
                <w:szCs w:val="24"/>
              </w:rPr>
            </w:pPr>
            <w:r>
              <w:rPr>
                <w:sz w:val="24"/>
                <w:szCs w:val="24"/>
              </w:rPr>
              <w:t xml:space="preserve">Программы ПФДО </w:t>
            </w:r>
          </w:p>
        </w:tc>
        <w:tc>
          <w:tcPr>
            <w:tcW w:w="2483" w:type="dxa"/>
          </w:tcPr>
          <w:p w:rsidR="00C61CC7" w:rsidRPr="00924BCD" w:rsidRDefault="00297B28" w:rsidP="002627A3">
            <w:pPr>
              <w:jc w:val="both"/>
              <w:rPr>
                <w:sz w:val="24"/>
                <w:szCs w:val="24"/>
              </w:rPr>
            </w:pPr>
            <w:r>
              <w:rPr>
                <w:sz w:val="24"/>
                <w:szCs w:val="24"/>
              </w:rPr>
              <w:t>Жилякова Т.М.</w:t>
            </w:r>
          </w:p>
          <w:p w:rsidR="00C61CC7" w:rsidRPr="00924BCD" w:rsidRDefault="00C61CC7" w:rsidP="002627A3">
            <w:pPr>
              <w:jc w:val="both"/>
              <w:rPr>
                <w:sz w:val="24"/>
                <w:szCs w:val="24"/>
              </w:rPr>
            </w:pPr>
            <w:r w:rsidRPr="00924BCD">
              <w:rPr>
                <w:sz w:val="24"/>
                <w:szCs w:val="24"/>
              </w:rPr>
              <w:t>Бондаренко Т.Н.</w:t>
            </w:r>
          </w:p>
          <w:p w:rsidR="00C61CC7" w:rsidRPr="00924BCD" w:rsidRDefault="00297B28" w:rsidP="002627A3">
            <w:pPr>
              <w:jc w:val="both"/>
              <w:rPr>
                <w:sz w:val="24"/>
                <w:szCs w:val="24"/>
              </w:rPr>
            </w:pPr>
            <w:proofErr w:type="spellStart"/>
            <w:r>
              <w:rPr>
                <w:sz w:val="24"/>
                <w:szCs w:val="24"/>
              </w:rPr>
              <w:t>Дорохина</w:t>
            </w:r>
            <w:proofErr w:type="spellEnd"/>
            <w:r>
              <w:rPr>
                <w:sz w:val="24"/>
                <w:szCs w:val="24"/>
              </w:rPr>
              <w:t xml:space="preserve"> Ю.В.</w:t>
            </w:r>
          </w:p>
          <w:p w:rsidR="00C61CC7" w:rsidRPr="00924BCD" w:rsidRDefault="00C61CC7" w:rsidP="002627A3">
            <w:pPr>
              <w:jc w:val="both"/>
              <w:rPr>
                <w:sz w:val="24"/>
                <w:szCs w:val="24"/>
              </w:rPr>
            </w:pPr>
            <w:r w:rsidRPr="00924BCD">
              <w:rPr>
                <w:sz w:val="24"/>
                <w:szCs w:val="24"/>
              </w:rPr>
              <w:t>Жилякова Т.М.</w:t>
            </w:r>
          </w:p>
          <w:p w:rsidR="00C61CC7" w:rsidRPr="00924BCD" w:rsidRDefault="00C61CC7" w:rsidP="002627A3">
            <w:pPr>
              <w:jc w:val="both"/>
              <w:rPr>
                <w:sz w:val="24"/>
                <w:szCs w:val="24"/>
              </w:rPr>
            </w:pPr>
            <w:r w:rsidRPr="00924BCD">
              <w:rPr>
                <w:sz w:val="24"/>
                <w:szCs w:val="24"/>
              </w:rPr>
              <w:t>Рыжкова Н.Н.</w:t>
            </w:r>
          </w:p>
          <w:p w:rsidR="00CB755A" w:rsidRPr="00924BCD" w:rsidRDefault="00CB755A" w:rsidP="002627A3">
            <w:pPr>
              <w:jc w:val="both"/>
              <w:rPr>
                <w:sz w:val="24"/>
                <w:szCs w:val="24"/>
              </w:rPr>
            </w:pPr>
            <w:r w:rsidRPr="00924BCD">
              <w:rPr>
                <w:sz w:val="24"/>
                <w:szCs w:val="24"/>
              </w:rPr>
              <w:t xml:space="preserve">Фомин Д.С. </w:t>
            </w:r>
          </w:p>
          <w:p w:rsidR="00297B28" w:rsidRDefault="00033436" w:rsidP="002627A3">
            <w:pPr>
              <w:jc w:val="both"/>
              <w:rPr>
                <w:sz w:val="24"/>
                <w:szCs w:val="24"/>
              </w:rPr>
            </w:pPr>
            <w:r w:rsidRPr="00924BCD">
              <w:rPr>
                <w:sz w:val="24"/>
                <w:szCs w:val="24"/>
              </w:rPr>
              <w:t>Фомина М.Н.</w:t>
            </w:r>
          </w:p>
          <w:p w:rsidR="00033436" w:rsidRPr="00924BCD" w:rsidRDefault="00297B28" w:rsidP="002627A3">
            <w:pPr>
              <w:jc w:val="both"/>
              <w:rPr>
                <w:sz w:val="24"/>
                <w:szCs w:val="24"/>
              </w:rPr>
            </w:pPr>
            <w:r>
              <w:rPr>
                <w:sz w:val="24"/>
                <w:szCs w:val="24"/>
              </w:rPr>
              <w:t xml:space="preserve">Измайлов В.В. </w:t>
            </w:r>
            <w:r w:rsidR="00033436" w:rsidRPr="00924BCD">
              <w:rPr>
                <w:sz w:val="24"/>
                <w:szCs w:val="24"/>
              </w:rPr>
              <w:t xml:space="preserve"> </w:t>
            </w:r>
          </w:p>
          <w:p w:rsidR="00033436" w:rsidRPr="00924BCD" w:rsidRDefault="00033436" w:rsidP="002627A3">
            <w:pPr>
              <w:jc w:val="both"/>
              <w:rPr>
                <w:sz w:val="24"/>
                <w:szCs w:val="24"/>
              </w:rPr>
            </w:pPr>
          </w:p>
        </w:tc>
        <w:tc>
          <w:tcPr>
            <w:tcW w:w="1872" w:type="dxa"/>
          </w:tcPr>
          <w:p w:rsidR="00C61CC7" w:rsidRPr="00924BCD" w:rsidRDefault="00297B28" w:rsidP="002627A3">
            <w:pPr>
              <w:jc w:val="center"/>
              <w:rPr>
                <w:sz w:val="24"/>
                <w:szCs w:val="24"/>
              </w:rPr>
            </w:pPr>
            <w:r>
              <w:rPr>
                <w:sz w:val="24"/>
                <w:szCs w:val="24"/>
              </w:rPr>
              <w:t>135</w:t>
            </w:r>
          </w:p>
        </w:tc>
      </w:tr>
      <w:tr w:rsidR="00297B28" w:rsidRPr="00924BCD" w:rsidTr="002627A3">
        <w:trPr>
          <w:trHeight w:val="527"/>
        </w:trPr>
        <w:tc>
          <w:tcPr>
            <w:tcW w:w="5305" w:type="dxa"/>
          </w:tcPr>
          <w:p w:rsidR="00297B28" w:rsidRDefault="00297B28" w:rsidP="002627A3">
            <w:pPr>
              <w:jc w:val="both"/>
              <w:rPr>
                <w:sz w:val="24"/>
                <w:szCs w:val="24"/>
              </w:rPr>
            </w:pPr>
            <w:r>
              <w:rPr>
                <w:sz w:val="24"/>
                <w:szCs w:val="24"/>
              </w:rPr>
              <w:t xml:space="preserve">Программы краткосрочные </w:t>
            </w:r>
          </w:p>
        </w:tc>
        <w:tc>
          <w:tcPr>
            <w:tcW w:w="2483" w:type="dxa"/>
          </w:tcPr>
          <w:p w:rsidR="00297B28" w:rsidRDefault="00297B28" w:rsidP="002627A3">
            <w:pPr>
              <w:jc w:val="both"/>
              <w:rPr>
                <w:sz w:val="24"/>
                <w:szCs w:val="24"/>
              </w:rPr>
            </w:pPr>
          </w:p>
        </w:tc>
        <w:tc>
          <w:tcPr>
            <w:tcW w:w="1872" w:type="dxa"/>
          </w:tcPr>
          <w:p w:rsidR="00297B28" w:rsidRDefault="00297B28" w:rsidP="002627A3">
            <w:pPr>
              <w:jc w:val="center"/>
              <w:rPr>
                <w:sz w:val="24"/>
                <w:szCs w:val="24"/>
              </w:rPr>
            </w:pPr>
            <w:r>
              <w:rPr>
                <w:sz w:val="24"/>
                <w:szCs w:val="24"/>
              </w:rPr>
              <w:t>12</w:t>
            </w:r>
          </w:p>
        </w:tc>
      </w:tr>
      <w:tr w:rsidR="00C61CC7" w:rsidRPr="00924BCD" w:rsidTr="002627A3">
        <w:trPr>
          <w:trHeight w:val="527"/>
        </w:trPr>
        <w:tc>
          <w:tcPr>
            <w:tcW w:w="5305" w:type="dxa"/>
          </w:tcPr>
          <w:p w:rsidR="00C61CC7" w:rsidRPr="00924BCD" w:rsidRDefault="00C61CC7" w:rsidP="002627A3">
            <w:pPr>
              <w:jc w:val="both"/>
              <w:rPr>
                <w:sz w:val="24"/>
                <w:szCs w:val="24"/>
              </w:rPr>
            </w:pPr>
            <w:r w:rsidRPr="00924BCD">
              <w:rPr>
                <w:sz w:val="24"/>
                <w:szCs w:val="24"/>
              </w:rPr>
              <w:t>ИТОГО:</w:t>
            </w:r>
          </w:p>
        </w:tc>
        <w:tc>
          <w:tcPr>
            <w:tcW w:w="2483" w:type="dxa"/>
          </w:tcPr>
          <w:p w:rsidR="00C61CC7" w:rsidRPr="00924BCD" w:rsidRDefault="00C61CC7" w:rsidP="002627A3">
            <w:pPr>
              <w:jc w:val="both"/>
              <w:rPr>
                <w:sz w:val="24"/>
                <w:szCs w:val="24"/>
              </w:rPr>
            </w:pPr>
          </w:p>
        </w:tc>
        <w:tc>
          <w:tcPr>
            <w:tcW w:w="1872" w:type="dxa"/>
          </w:tcPr>
          <w:p w:rsidR="00C61CC7" w:rsidRPr="00924BCD" w:rsidRDefault="00297B28" w:rsidP="002627A3">
            <w:pPr>
              <w:jc w:val="center"/>
              <w:rPr>
                <w:sz w:val="24"/>
                <w:szCs w:val="24"/>
              </w:rPr>
            </w:pPr>
            <w:r>
              <w:rPr>
                <w:sz w:val="24"/>
                <w:szCs w:val="24"/>
              </w:rPr>
              <w:t>735</w:t>
            </w:r>
          </w:p>
        </w:tc>
      </w:tr>
    </w:tbl>
    <w:p w:rsidR="00D330C8" w:rsidRPr="00924BCD" w:rsidRDefault="00D330C8" w:rsidP="00C61CC7">
      <w:pPr>
        <w:jc w:val="both"/>
        <w:rPr>
          <w:color w:val="000000"/>
          <w:sz w:val="24"/>
          <w:szCs w:val="24"/>
        </w:rPr>
      </w:pPr>
    </w:p>
    <w:p w:rsidR="00C61CC7" w:rsidRPr="00924BCD" w:rsidRDefault="00297B28" w:rsidP="00C61CC7">
      <w:pPr>
        <w:jc w:val="both"/>
        <w:rPr>
          <w:color w:val="000000"/>
          <w:sz w:val="24"/>
          <w:szCs w:val="24"/>
        </w:rPr>
      </w:pPr>
      <w:r>
        <w:rPr>
          <w:color w:val="000000"/>
          <w:sz w:val="24"/>
          <w:szCs w:val="24"/>
        </w:rPr>
        <w:t xml:space="preserve">Более 70-ти </w:t>
      </w:r>
      <w:r w:rsidR="00C61CC7" w:rsidRPr="00924BCD">
        <w:rPr>
          <w:color w:val="000000"/>
          <w:sz w:val="24"/>
          <w:szCs w:val="24"/>
        </w:rPr>
        <w:t xml:space="preserve">обучающихся  занимается в 2-х и более объединениях. </w:t>
      </w:r>
    </w:p>
    <w:p w:rsidR="00C61CC7" w:rsidRPr="00924BCD" w:rsidRDefault="00C61CC7" w:rsidP="00C61CC7">
      <w:pPr>
        <w:jc w:val="both"/>
        <w:rPr>
          <w:b/>
          <w:color w:val="000000"/>
          <w:sz w:val="24"/>
          <w:szCs w:val="24"/>
        </w:rPr>
      </w:pPr>
      <w:r w:rsidRPr="00924BCD">
        <w:rPr>
          <w:b/>
          <w:color w:val="000000"/>
          <w:sz w:val="24"/>
          <w:szCs w:val="24"/>
        </w:rPr>
        <w:t xml:space="preserve">Выводы и рекомендации: </w:t>
      </w:r>
    </w:p>
    <w:p w:rsidR="00C61CC7" w:rsidRPr="00924BCD" w:rsidRDefault="00C61CC7" w:rsidP="00C61CC7">
      <w:pPr>
        <w:ind w:firstLine="708"/>
        <w:jc w:val="both"/>
        <w:rPr>
          <w:sz w:val="24"/>
          <w:szCs w:val="24"/>
        </w:rPr>
      </w:pPr>
      <w:proofErr w:type="gramStart"/>
      <w:r w:rsidRPr="00924BCD">
        <w:rPr>
          <w:sz w:val="24"/>
          <w:szCs w:val="24"/>
        </w:rPr>
        <w:t>На  протяжении  последних  лет  контингент  обучающихся  стабилен,  что говорит  об  устоявшейся  мотивации  детей  к  получению  дополнительного образования и востребованности  наших образовательных программ.</w:t>
      </w:r>
      <w:proofErr w:type="gramEnd"/>
    </w:p>
    <w:p w:rsidR="00C61CC7" w:rsidRPr="00924BCD" w:rsidRDefault="00C61CC7" w:rsidP="00C61CC7">
      <w:pPr>
        <w:jc w:val="both"/>
        <w:rPr>
          <w:sz w:val="24"/>
          <w:szCs w:val="24"/>
        </w:rPr>
      </w:pPr>
      <w:r w:rsidRPr="00924BCD">
        <w:rPr>
          <w:sz w:val="24"/>
          <w:szCs w:val="24"/>
        </w:rPr>
        <w:lastRenderedPageBreak/>
        <w:t xml:space="preserve">По-прежнему наибольшее количество обучающихся МБУДОЦДТ – это дети  младшего и  среднего школьного  возраста,  что  связано  с  социальным заказом (заинтересованность  родителей  в  дополнительном  образовании,  имеющих детей  данного  возраста),  с  одной  стороны,  и  с  другой  –  с  увеличением количества объединений, ориентированных на этот возраст. Количество детей старшего  школьного  возраста  </w:t>
      </w:r>
      <w:r w:rsidR="00297B28">
        <w:rPr>
          <w:sz w:val="24"/>
          <w:szCs w:val="24"/>
        </w:rPr>
        <w:t>остается на не высоком уровне</w:t>
      </w:r>
      <w:proofErr w:type="gramStart"/>
      <w:r w:rsidR="00297B28">
        <w:rPr>
          <w:sz w:val="24"/>
          <w:szCs w:val="24"/>
        </w:rPr>
        <w:t xml:space="preserve"> </w:t>
      </w:r>
      <w:r w:rsidRPr="00924BCD">
        <w:rPr>
          <w:sz w:val="24"/>
          <w:szCs w:val="24"/>
        </w:rPr>
        <w:t>,</w:t>
      </w:r>
      <w:proofErr w:type="gramEnd"/>
      <w:r w:rsidRPr="00924BCD">
        <w:rPr>
          <w:sz w:val="24"/>
          <w:szCs w:val="24"/>
        </w:rPr>
        <w:t xml:space="preserve">  что  обусловлено  увеличением  учебной нагрузки в школе, подготовкой к экзаменам и т.д.</w:t>
      </w:r>
      <w:r w:rsidRPr="00924BCD">
        <w:rPr>
          <w:sz w:val="24"/>
          <w:szCs w:val="24"/>
        </w:rPr>
        <w:br/>
        <w:t xml:space="preserve">        Администрация учреждения продолжает  работу  по  увеличению  охвата детей всех  возрастных  категорий  в  общей  численности, обучающихся   Центра детского творчества.</w:t>
      </w:r>
    </w:p>
    <w:p w:rsidR="00C61CC7" w:rsidRPr="00924BCD" w:rsidRDefault="00C61CC7" w:rsidP="00C61CC7">
      <w:pPr>
        <w:jc w:val="both"/>
        <w:rPr>
          <w:sz w:val="24"/>
          <w:szCs w:val="24"/>
        </w:rPr>
      </w:pPr>
    </w:p>
    <w:p w:rsidR="00C61CC7" w:rsidRPr="00924BCD" w:rsidRDefault="00C61CC7" w:rsidP="00C61CC7">
      <w:pPr>
        <w:jc w:val="center"/>
        <w:rPr>
          <w:b/>
          <w:sz w:val="24"/>
          <w:szCs w:val="24"/>
        </w:rPr>
      </w:pPr>
      <w:r w:rsidRPr="00924BCD">
        <w:rPr>
          <w:b/>
          <w:sz w:val="24"/>
          <w:szCs w:val="24"/>
        </w:rPr>
        <w:t xml:space="preserve">Характеристика </w:t>
      </w:r>
      <w:proofErr w:type="gramStart"/>
      <w:r w:rsidRPr="00924BCD">
        <w:rPr>
          <w:b/>
          <w:sz w:val="24"/>
          <w:szCs w:val="24"/>
        </w:rPr>
        <w:t>дополнительных</w:t>
      </w:r>
      <w:proofErr w:type="gramEnd"/>
      <w:r w:rsidRPr="00924BCD">
        <w:rPr>
          <w:b/>
          <w:sz w:val="24"/>
          <w:szCs w:val="24"/>
        </w:rPr>
        <w:t xml:space="preserve"> общеобразовательных</w:t>
      </w:r>
    </w:p>
    <w:p w:rsidR="00C61CC7" w:rsidRPr="00924BCD" w:rsidRDefault="00C61CC7" w:rsidP="00C61CC7">
      <w:pPr>
        <w:jc w:val="center"/>
        <w:rPr>
          <w:b/>
          <w:sz w:val="24"/>
          <w:szCs w:val="24"/>
        </w:rPr>
      </w:pPr>
      <w:r w:rsidRPr="00924BCD">
        <w:rPr>
          <w:b/>
          <w:sz w:val="24"/>
          <w:szCs w:val="24"/>
        </w:rPr>
        <w:t>(общеразвивающих) программ.</w:t>
      </w:r>
    </w:p>
    <w:p w:rsidR="00C61CC7" w:rsidRPr="00924BCD" w:rsidRDefault="00C61CC7" w:rsidP="00C61CC7">
      <w:pPr>
        <w:ind w:firstLine="708"/>
        <w:jc w:val="both"/>
        <w:rPr>
          <w:sz w:val="24"/>
          <w:szCs w:val="24"/>
        </w:rPr>
      </w:pPr>
      <w:proofErr w:type="gramStart"/>
      <w:r w:rsidRPr="00924BCD">
        <w:rPr>
          <w:sz w:val="24"/>
          <w:szCs w:val="24"/>
        </w:rPr>
        <w:t>Образовательный  процесс  в  учреждении  выстраивается  в  рамках образовательной  программы  Центра,  осуществляемый  через  реализацию дополнительных  общеразвивающих  программ  по  направленностям, обеспечивающим  выполнение  информационной,  обучающей,  воспитывающей, развивающей, социализирующей функций.</w:t>
      </w:r>
      <w:proofErr w:type="gramEnd"/>
    </w:p>
    <w:p w:rsidR="00C61CC7" w:rsidRPr="00924BCD" w:rsidRDefault="00C61CC7" w:rsidP="00C61CC7">
      <w:pPr>
        <w:ind w:firstLine="708"/>
        <w:jc w:val="both"/>
        <w:rPr>
          <w:sz w:val="24"/>
          <w:szCs w:val="24"/>
        </w:rPr>
      </w:pPr>
      <w:r w:rsidRPr="00924BCD">
        <w:rPr>
          <w:sz w:val="24"/>
          <w:szCs w:val="24"/>
        </w:rPr>
        <w:t>Все  педагоги  Центра  работают  с  детьми  по   дополнительным   общеобразовательным (общеразвивающим)  программам,  которые  корректируются,  обсуждаются  на  методическом объединении  педагогов  дополнительного  образования,   рассматриваются  педагогическим  советом  Центра,  утверждаются  директором.</w:t>
      </w:r>
    </w:p>
    <w:p w:rsidR="00C61CC7" w:rsidRPr="00924BCD" w:rsidRDefault="00047EDC" w:rsidP="00C61CC7">
      <w:pPr>
        <w:ind w:firstLine="520"/>
        <w:jc w:val="both"/>
        <w:rPr>
          <w:sz w:val="24"/>
          <w:szCs w:val="24"/>
        </w:rPr>
      </w:pPr>
      <w:r w:rsidRPr="00924BCD">
        <w:rPr>
          <w:sz w:val="24"/>
          <w:szCs w:val="24"/>
        </w:rPr>
        <w:t>В  202</w:t>
      </w:r>
      <w:r w:rsidR="00CA0659">
        <w:rPr>
          <w:sz w:val="24"/>
          <w:szCs w:val="24"/>
        </w:rPr>
        <w:t>4</w:t>
      </w:r>
      <w:r w:rsidR="00C61CC7" w:rsidRPr="00924BCD">
        <w:rPr>
          <w:sz w:val="24"/>
          <w:szCs w:val="24"/>
        </w:rPr>
        <w:t xml:space="preserve"> году  Центр  реализует  дополнительные  общеобразовательные (общеразвивающие) программы </w:t>
      </w:r>
      <w:r w:rsidR="00C61CC7" w:rsidRPr="00924BCD">
        <w:rPr>
          <w:color w:val="000000" w:themeColor="text1"/>
          <w:sz w:val="24"/>
          <w:szCs w:val="24"/>
        </w:rPr>
        <w:t>по  6 направленностям</w:t>
      </w:r>
      <w:r w:rsidR="00C61CC7" w:rsidRPr="00924BCD">
        <w:rPr>
          <w:sz w:val="24"/>
          <w:szCs w:val="24"/>
        </w:rPr>
        <w:t>:</w:t>
      </w:r>
    </w:p>
    <w:p w:rsidR="00C61CC7" w:rsidRPr="00924BCD" w:rsidRDefault="00C61CC7" w:rsidP="00C61CC7">
      <w:pPr>
        <w:ind w:firstLine="520"/>
        <w:jc w:val="both"/>
        <w:rPr>
          <w:sz w:val="24"/>
          <w:szCs w:val="24"/>
        </w:rPr>
      </w:pPr>
    </w:p>
    <w:tbl>
      <w:tblPr>
        <w:tblStyle w:val="aa"/>
        <w:tblW w:w="9567" w:type="dxa"/>
        <w:tblInd w:w="-34" w:type="dxa"/>
        <w:tblLook w:val="04A0"/>
      </w:tblPr>
      <w:tblGrid>
        <w:gridCol w:w="540"/>
        <w:gridCol w:w="9027"/>
      </w:tblGrid>
      <w:tr w:rsidR="00C61CC7" w:rsidRPr="00924BCD" w:rsidTr="000D75E2">
        <w:trPr>
          <w:trHeight w:val="645"/>
        </w:trPr>
        <w:tc>
          <w:tcPr>
            <w:tcW w:w="540" w:type="dxa"/>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Fonts w:ascii="Times New Roman" w:hAnsi="Times New Roman" w:cs="Times New Roman"/>
                <w:sz w:val="24"/>
                <w:szCs w:val="24"/>
              </w:rPr>
              <w:t>№</w:t>
            </w:r>
          </w:p>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proofErr w:type="gramStart"/>
            <w:r w:rsidRPr="00924BCD">
              <w:rPr>
                <w:rFonts w:ascii="Times New Roman" w:hAnsi="Times New Roman" w:cs="Times New Roman"/>
                <w:sz w:val="24"/>
                <w:szCs w:val="24"/>
              </w:rPr>
              <w:t>п</w:t>
            </w:r>
            <w:proofErr w:type="gramEnd"/>
            <w:r w:rsidRPr="00924BCD">
              <w:rPr>
                <w:rFonts w:ascii="Times New Roman" w:hAnsi="Times New Roman" w:cs="Times New Roman"/>
                <w:sz w:val="24"/>
                <w:szCs w:val="24"/>
              </w:rPr>
              <w:t>/п</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Style w:val="22"/>
                <w:rFonts w:ascii="Times New Roman" w:hAnsi="Times New Roman" w:cs="Times New Roman"/>
                <w:color w:val="000000"/>
                <w:sz w:val="24"/>
                <w:szCs w:val="24"/>
              </w:rPr>
              <w:t xml:space="preserve">                                      Образовательная программа</w:t>
            </w:r>
          </w:p>
        </w:tc>
      </w:tr>
      <w:tr w:rsidR="00C61CC7" w:rsidRPr="00924BCD" w:rsidTr="002627A3">
        <w:trPr>
          <w:trHeight w:val="272"/>
        </w:trPr>
        <w:tc>
          <w:tcPr>
            <w:tcW w:w="9567" w:type="dxa"/>
            <w:gridSpan w:val="2"/>
          </w:tcPr>
          <w:p w:rsidR="00C61CC7" w:rsidRPr="00924BCD" w:rsidRDefault="00C61CC7" w:rsidP="002627A3">
            <w:pPr>
              <w:pStyle w:val="21"/>
              <w:spacing w:line="280" w:lineRule="exact"/>
              <w:jc w:val="center"/>
              <w:rPr>
                <w:rStyle w:val="22"/>
                <w:rFonts w:ascii="Times New Roman" w:hAnsi="Times New Roman" w:cs="Times New Roman"/>
                <w:color w:val="000000"/>
                <w:sz w:val="24"/>
                <w:szCs w:val="24"/>
              </w:rPr>
            </w:pPr>
            <w:r w:rsidRPr="00924BCD">
              <w:rPr>
                <w:rStyle w:val="22"/>
                <w:rFonts w:ascii="Times New Roman" w:hAnsi="Times New Roman" w:cs="Times New Roman"/>
                <w:color w:val="000000"/>
                <w:sz w:val="24"/>
                <w:szCs w:val="24"/>
              </w:rPr>
              <w:t xml:space="preserve">           ХУДОЖЕСТВЕННАЯ НАПРАВЛЕНОСТЬ</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Fonts w:ascii="Times New Roman" w:hAnsi="Times New Roman" w:cs="Times New Roman"/>
                <w:sz w:val="24"/>
                <w:szCs w:val="24"/>
              </w:rPr>
              <w:t>2.</w:t>
            </w:r>
          </w:p>
        </w:tc>
        <w:tc>
          <w:tcPr>
            <w:tcW w:w="9027" w:type="dxa"/>
          </w:tcPr>
          <w:p w:rsidR="00C61CC7" w:rsidRPr="00924BCD" w:rsidRDefault="00C61CC7" w:rsidP="002627A3">
            <w:pPr>
              <w:pStyle w:val="21"/>
              <w:shd w:val="clear" w:color="auto" w:fill="auto"/>
              <w:spacing w:line="280" w:lineRule="exact"/>
              <w:ind w:firstLine="0"/>
              <w:jc w:val="left"/>
              <w:rPr>
                <w:rFonts w:ascii="Times New Roman" w:hAnsi="Times New Roman" w:cs="Times New Roman"/>
                <w:sz w:val="24"/>
                <w:szCs w:val="24"/>
              </w:rPr>
            </w:pPr>
            <w:r w:rsidRPr="00924BCD">
              <w:rPr>
                <w:rFonts w:ascii="Times New Roman" w:hAnsi="Times New Roman" w:cs="Times New Roman"/>
                <w:sz w:val="24"/>
                <w:szCs w:val="24"/>
              </w:rPr>
              <w:t xml:space="preserve">«Калейдоскоп фантазий», </w:t>
            </w:r>
            <w:r w:rsidRPr="00924BCD">
              <w:rPr>
                <w:rStyle w:val="25"/>
                <w:rFonts w:ascii="Times New Roman" w:hAnsi="Times New Roman" w:cs="Times New Roman"/>
                <w:sz w:val="24"/>
                <w:szCs w:val="24"/>
              </w:rPr>
              <w:t xml:space="preserve"> модифицированная программа, 7- 16  лет </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Fonts w:ascii="Times New Roman" w:hAnsi="Times New Roman" w:cs="Times New Roman"/>
                <w:sz w:val="24"/>
                <w:szCs w:val="24"/>
              </w:rPr>
              <w:t>3.</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«Мир  фантазий», </w:t>
            </w:r>
            <w:r w:rsidRPr="00924BCD">
              <w:rPr>
                <w:rStyle w:val="25"/>
                <w:rFonts w:ascii="Times New Roman" w:hAnsi="Times New Roman" w:cs="Times New Roman"/>
                <w:sz w:val="24"/>
                <w:szCs w:val="24"/>
              </w:rPr>
              <w:t xml:space="preserve"> модифицированная программа, 7-10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Fonts w:ascii="Times New Roman" w:hAnsi="Times New Roman" w:cs="Times New Roman"/>
                <w:sz w:val="24"/>
                <w:szCs w:val="24"/>
              </w:rPr>
              <w:t>4.</w:t>
            </w:r>
          </w:p>
        </w:tc>
        <w:tc>
          <w:tcPr>
            <w:tcW w:w="9027" w:type="dxa"/>
          </w:tcPr>
          <w:p w:rsidR="00C61CC7" w:rsidRPr="00924BCD" w:rsidRDefault="00C61CC7" w:rsidP="002627A3">
            <w:pPr>
              <w:pStyle w:val="21"/>
              <w:shd w:val="clear" w:color="auto" w:fill="auto"/>
              <w:ind w:firstLine="0"/>
              <w:jc w:val="left"/>
              <w:rPr>
                <w:rFonts w:ascii="Times New Roman" w:hAnsi="Times New Roman" w:cs="Times New Roman"/>
                <w:sz w:val="24"/>
                <w:szCs w:val="24"/>
              </w:rPr>
            </w:pPr>
            <w:r w:rsidRPr="00924BCD">
              <w:rPr>
                <w:rStyle w:val="25"/>
                <w:rFonts w:ascii="Times New Roman" w:hAnsi="Times New Roman" w:cs="Times New Roman"/>
                <w:sz w:val="24"/>
                <w:szCs w:val="24"/>
              </w:rPr>
              <w:t>«Мастерская бисероплетения «Сияние», модифицированная программа, 7 – 16лет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Fonts w:ascii="Times New Roman" w:hAnsi="Times New Roman" w:cs="Times New Roman"/>
                <w:sz w:val="24"/>
                <w:szCs w:val="24"/>
              </w:rPr>
              <w:t>5.</w:t>
            </w:r>
          </w:p>
        </w:tc>
        <w:tc>
          <w:tcPr>
            <w:tcW w:w="9027" w:type="dxa"/>
          </w:tcPr>
          <w:p w:rsidR="00C61CC7" w:rsidRPr="00924BCD" w:rsidRDefault="00C61CC7" w:rsidP="002627A3">
            <w:pPr>
              <w:pStyle w:val="21"/>
              <w:shd w:val="clear" w:color="auto" w:fill="auto"/>
              <w:spacing w:line="280" w:lineRule="exact"/>
              <w:ind w:left="87" w:firstLine="0"/>
              <w:jc w:val="left"/>
              <w:rPr>
                <w:rFonts w:ascii="Times New Roman" w:hAnsi="Times New Roman" w:cs="Times New Roman"/>
                <w:sz w:val="24"/>
                <w:szCs w:val="24"/>
              </w:rPr>
            </w:pPr>
            <w:r w:rsidRPr="00924BCD">
              <w:rPr>
                <w:rStyle w:val="25"/>
                <w:rFonts w:ascii="Times New Roman" w:hAnsi="Times New Roman" w:cs="Times New Roman"/>
                <w:sz w:val="24"/>
                <w:szCs w:val="24"/>
              </w:rPr>
              <w:t>Детский театр «Синяя птица», модифицированная программа, 7  – 18 лет</w:t>
            </w:r>
          </w:p>
        </w:tc>
      </w:tr>
      <w:tr w:rsidR="00C61CC7" w:rsidRPr="00924BCD" w:rsidTr="000D75E2">
        <w:trPr>
          <w:trHeight w:val="310"/>
        </w:trPr>
        <w:tc>
          <w:tcPr>
            <w:tcW w:w="540" w:type="dxa"/>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Fonts w:ascii="Times New Roman" w:hAnsi="Times New Roman" w:cs="Times New Roman"/>
                <w:sz w:val="24"/>
                <w:szCs w:val="24"/>
              </w:rPr>
              <w:t>6.</w:t>
            </w:r>
          </w:p>
        </w:tc>
        <w:tc>
          <w:tcPr>
            <w:tcW w:w="9027" w:type="dxa"/>
          </w:tcPr>
          <w:p w:rsidR="00C61CC7" w:rsidRPr="00924BCD" w:rsidRDefault="00C61CC7" w:rsidP="002627A3">
            <w:pPr>
              <w:pStyle w:val="21"/>
              <w:shd w:val="clear" w:color="auto" w:fill="auto"/>
              <w:spacing w:line="280" w:lineRule="exact"/>
              <w:ind w:left="87" w:firstLine="0"/>
              <w:jc w:val="left"/>
              <w:rPr>
                <w:rFonts w:ascii="Times New Roman" w:hAnsi="Times New Roman" w:cs="Times New Roman"/>
                <w:sz w:val="24"/>
                <w:szCs w:val="24"/>
              </w:rPr>
            </w:pPr>
            <w:r w:rsidRPr="00924BCD">
              <w:rPr>
                <w:rFonts w:ascii="Times New Roman" w:hAnsi="Times New Roman" w:cs="Times New Roman"/>
                <w:sz w:val="24"/>
                <w:szCs w:val="24"/>
              </w:rPr>
              <w:t xml:space="preserve">«Кукольный мир», </w:t>
            </w:r>
            <w:r w:rsidRPr="00924BCD">
              <w:rPr>
                <w:rStyle w:val="25"/>
                <w:rFonts w:ascii="Times New Roman" w:hAnsi="Times New Roman" w:cs="Times New Roman"/>
                <w:sz w:val="24"/>
                <w:szCs w:val="24"/>
              </w:rPr>
              <w:t>модифицированная программа, 6-7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Fonts w:ascii="Times New Roman" w:hAnsi="Times New Roman" w:cs="Times New Roman"/>
                <w:sz w:val="24"/>
                <w:szCs w:val="24"/>
              </w:rPr>
              <w:t>7.</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«Переделкино», </w:t>
            </w:r>
            <w:r w:rsidRPr="00924BCD">
              <w:rPr>
                <w:rStyle w:val="25"/>
                <w:rFonts w:ascii="Times New Roman" w:hAnsi="Times New Roman" w:cs="Times New Roman"/>
                <w:sz w:val="24"/>
                <w:szCs w:val="24"/>
              </w:rPr>
              <w:t>модифицированная программа, 7-8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Fonts w:ascii="Times New Roman" w:hAnsi="Times New Roman" w:cs="Times New Roman"/>
                <w:sz w:val="24"/>
                <w:szCs w:val="24"/>
              </w:rPr>
              <w:t>8.</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«Волшебное слово», </w:t>
            </w:r>
            <w:r w:rsidRPr="00924BCD">
              <w:rPr>
                <w:rStyle w:val="25"/>
                <w:rFonts w:ascii="Times New Roman" w:hAnsi="Times New Roman" w:cs="Times New Roman"/>
                <w:sz w:val="24"/>
                <w:szCs w:val="24"/>
              </w:rPr>
              <w:t>модифицированная программа, 10-12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 9.</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«Истоки»,</w:t>
            </w:r>
            <w:r w:rsidRPr="00924BCD">
              <w:rPr>
                <w:rStyle w:val="25"/>
                <w:rFonts w:ascii="Times New Roman" w:hAnsi="Times New Roman" w:cs="Times New Roman"/>
                <w:sz w:val="24"/>
                <w:szCs w:val="24"/>
              </w:rPr>
              <w:t xml:space="preserve"> модифицированная программа, 7-10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10.</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«Валяние из шерсти», </w:t>
            </w:r>
            <w:r w:rsidRPr="00924BCD">
              <w:rPr>
                <w:rStyle w:val="25"/>
                <w:rFonts w:ascii="Times New Roman" w:hAnsi="Times New Roman" w:cs="Times New Roman"/>
                <w:sz w:val="24"/>
                <w:szCs w:val="24"/>
              </w:rPr>
              <w:t>модифицированная программа,</w:t>
            </w:r>
            <w:r w:rsidRPr="00924BCD">
              <w:rPr>
                <w:rFonts w:ascii="Times New Roman" w:hAnsi="Times New Roman" w:cs="Times New Roman"/>
                <w:sz w:val="24"/>
                <w:szCs w:val="24"/>
              </w:rPr>
              <w:t xml:space="preserve"> 11-13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11.</w:t>
            </w:r>
          </w:p>
        </w:tc>
        <w:tc>
          <w:tcPr>
            <w:tcW w:w="9027" w:type="dxa"/>
          </w:tcPr>
          <w:p w:rsidR="00C61CC7" w:rsidRPr="00924BCD" w:rsidRDefault="000A6999" w:rsidP="002627A3">
            <w:pPr>
              <w:pStyle w:val="21"/>
              <w:shd w:val="clear" w:color="auto" w:fill="auto"/>
              <w:spacing w:line="326" w:lineRule="exact"/>
              <w:ind w:firstLine="0"/>
              <w:rPr>
                <w:rFonts w:ascii="Times New Roman" w:hAnsi="Times New Roman" w:cs="Times New Roman"/>
                <w:color w:val="FF0000"/>
                <w:sz w:val="24"/>
                <w:szCs w:val="24"/>
              </w:rPr>
            </w:pPr>
            <w:r w:rsidRPr="00924BCD">
              <w:rPr>
                <w:rStyle w:val="a7"/>
                <w:color w:val="000000"/>
                <w:sz w:val="24"/>
                <w:szCs w:val="24"/>
              </w:rPr>
              <w:t xml:space="preserve"> </w:t>
            </w:r>
            <w:r w:rsidRPr="00924BCD">
              <w:rPr>
                <w:rStyle w:val="a7"/>
                <w:rFonts w:ascii="Times New Roman" w:hAnsi="Times New Roman" w:cs="Times New Roman"/>
                <w:b w:val="0"/>
                <w:color w:val="000000"/>
                <w:sz w:val="24"/>
                <w:szCs w:val="24"/>
              </w:rPr>
              <w:t>«Искусство танца»,</w:t>
            </w:r>
            <w:r w:rsidRPr="00924BCD">
              <w:rPr>
                <w:rStyle w:val="a7"/>
                <w:rFonts w:ascii="Times New Roman" w:hAnsi="Times New Roman" w:cs="Times New Roman"/>
                <w:color w:val="000000"/>
                <w:sz w:val="24"/>
                <w:szCs w:val="24"/>
              </w:rPr>
              <w:t xml:space="preserve"> </w:t>
            </w:r>
            <w:r w:rsidRPr="00924BCD">
              <w:rPr>
                <w:rStyle w:val="25"/>
                <w:rFonts w:ascii="Times New Roman" w:hAnsi="Times New Roman" w:cs="Times New Roman"/>
                <w:sz w:val="24"/>
                <w:szCs w:val="24"/>
              </w:rPr>
              <w:t>модифицированная программа, 6-17</w:t>
            </w:r>
            <w:r w:rsidR="00C61CC7" w:rsidRPr="00924BCD">
              <w:rPr>
                <w:rStyle w:val="25"/>
                <w:rFonts w:ascii="Times New Roman" w:hAnsi="Times New Roman" w:cs="Times New Roman"/>
                <w:sz w:val="24"/>
                <w:szCs w:val="24"/>
              </w:rPr>
              <w:t xml:space="preserve"> лет</w:t>
            </w:r>
          </w:p>
        </w:tc>
      </w:tr>
      <w:tr w:rsidR="00C61CC7" w:rsidRPr="00924BCD" w:rsidTr="002627A3">
        <w:trPr>
          <w:trHeight w:val="323"/>
        </w:trPr>
        <w:tc>
          <w:tcPr>
            <w:tcW w:w="9567" w:type="dxa"/>
            <w:gridSpan w:val="2"/>
          </w:tcPr>
          <w:p w:rsidR="00C61CC7" w:rsidRPr="00924BCD" w:rsidRDefault="00C61CC7" w:rsidP="002627A3">
            <w:pPr>
              <w:pStyle w:val="21"/>
              <w:shd w:val="clear" w:color="auto" w:fill="auto"/>
              <w:spacing w:line="326" w:lineRule="exact"/>
              <w:ind w:firstLine="0"/>
              <w:jc w:val="center"/>
              <w:rPr>
                <w:rFonts w:ascii="Times New Roman" w:hAnsi="Times New Roman" w:cs="Times New Roman"/>
                <w:sz w:val="24"/>
                <w:szCs w:val="24"/>
              </w:rPr>
            </w:pPr>
            <w:r w:rsidRPr="00924BCD">
              <w:rPr>
                <w:rStyle w:val="22"/>
                <w:rFonts w:ascii="Times New Roman" w:hAnsi="Times New Roman" w:cs="Times New Roman"/>
                <w:sz w:val="24"/>
                <w:szCs w:val="24"/>
              </w:rPr>
              <w:t>ТЕХНИЧЕСКАЯ  НАПРАВЛЕНОСТЬ</w:t>
            </w:r>
          </w:p>
        </w:tc>
      </w:tr>
      <w:tr w:rsidR="00C61CC7" w:rsidRPr="00924BCD" w:rsidTr="000D75E2">
        <w:trPr>
          <w:trHeight w:val="310"/>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12.</w:t>
            </w:r>
          </w:p>
        </w:tc>
        <w:tc>
          <w:tcPr>
            <w:tcW w:w="9027" w:type="dxa"/>
          </w:tcPr>
          <w:p w:rsidR="00C61CC7" w:rsidRPr="00924BCD" w:rsidRDefault="00C61CC7" w:rsidP="002627A3">
            <w:pPr>
              <w:pStyle w:val="21"/>
              <w:shd w:val="clear" w:color="auto" w:fill="auto"/>
              <w:spacing w:line="280" w:lineRule="exact"/>
              <w:ind w:firstLine="0"/>
              <w:jc w:val="left"/>
              <w:rPr>
                <w:rFonts w:ascii="Times New Roman" w:hAnsi="Times New Roman" w:cs="Times New Roman"/>
                <w:sz w:val="24"/>
                <w:szCs w:val="24"/>
              </w:rPr>
            </w:pPr>
            <w:r w:rsidRPr="00924BCD">
              <w:rPr>
                <w:rFonts w:ascii="Times New Roman" w:hAnsi="Times New Roman" w:cs="Times New Roman"/>
                <w:sz w:val="24"/>
                <w:szCs w:val="24"/>
              </w:rPr>
              <w:t xml:space="preserve">«Картинг», </w:t>
            </w:r>
            <w:r w:rsidRPr="00924BCD">
              <w:rPr>
                <w:rStyle w:val="25"/>
                <w:rFonts w:ascii="Times New Roman" w:hAnsi="Times New Roman" w:cs="Times New Roman"/>
                <w:sz w:val="24"/>
                <w:szCs w:val="24"/>
              </w:rPr>
              <w:t xml:space="preserve"> модифицированная программа, 10 – 18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13.</w:t>
            </w:r>
          </w:p>
        </w:tc>
        <w:tc>
          <w:tcPr>
            <w:tcW w:w="9027" w:type="dxa"/>
          </w:tcPr>
          <w:p w:rsidR="00C61CC7" w:rsidRPr="00924BCD" w:rsidRDefault="00C61CC7" w:rsidP="002627A3">
            <w:pPr>
              <w:pStyle w:val="21"/>
              <w:shd w:val="clear" w:color="auto" w:fill="auto"/>
              <w:spacing w:line="280" w:lineRule="exact"/>
              <w:ind w:firstLine="0"/>
              <w:jc w:val="left"/>
              <w:rPr>
                <w:rFonts w:ascii="Times New Roman" w:hAnsi="Times New Roman" w:cs="Times New Roman"/>
                <w:color w:val="FF0000"/>
                <w:sz w:val="24"/>
                <w:szCs w:val="24"/>
              </w:rPr>
            </w:pPr>
            <w:r w:rsidRPr="00924BCD">
              <w:rPr>
                <w:rFonts w:ascii="Times New Roman" w:hAnsi="Times New Roman" w:cs="Times New Roman"/>
                <w:sz w:val="24"/>
                <w:szCs w:val="24"/>
              </w:rPr>
              <w:t>«Чудо дерево»,</w:t>
            </w:r>
            <w:r w:rsidRPr="00924BCD">
              <w:rPr>
                <w:rFonts w:ascii="Times New Roman" w:hAnsi="Times New Roman" w:cs="Times New Roman"/>
                <w:color w:val="FF0000"/>
                <w:sz w:val="24"/>
                <w:szCs w:val="24"/>
              </w:rPr>
              <w:t xml:space="preserve"> </w:t>
            </w:r>
            <w:r w:rsidRPr="00924BCD">
              <w:rPr>
                <w:rStyle w:val="25"/>
                <w:rFonts w:ascii="Times New Roman" w:hAnsi="Times New Roman" w:cs="Times New Roman"/>
                <w:sz w:val="24"/>
                <w:szCs w:val="24"/>
              </w:rPr>
              <w:t>модифицированная программа, 7-10 лет</w:t>
            </w:r>
          </w:p>
        </w:tc>
      </w:tr>
      <w:tr w:rsidR="00C61CC7" w:rsidRPr="00924BCD" w:rsidTr="002627A3">
        <w:trPr>
          <w:trHeight w:val="335"/>
        </w:trPr>
        <w:tc>
          <w:tcPr>
            <w:tcW w:w="9567" w:type="dxa"/>
            <w:gridSpan w:val="2"/>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Style w:val="22"/>
                <w:rFonts w:ascii="Times New Roman" w:hAnsi="Times New Roman" w:cs="Times New Roman"/>
                <w:sz w:val="24"/>
                <w:szCs w:val="24"/>
              </w:rPr>
              <w:t xml:space="preserve">                  СОЦИАЛЬНО-ГУМАНИТАРНАЯ НАПРАВЛЕНОСТЬ</w:t>
            </w:r>
          </w:p>
        </w:tc>
      </w:tr>
      <w:tr w:rsidR="00C61CC7" w:rsidRPr="00924BCD" w:rsidTr="000D75E2">
        <w:trPr>
          <w:trHeight w:val="310"/>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14.</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Style w:val="25"/>
                <w:rFonts w:ascii="Times New Roman" w:hAnsi="Times New Roman" w:cs="Times New Roman"/>
                <w:sz w:val="24"/>
                <w:szCs w:val="24"/>
              </w:rPr>
              <w:t>«Волонтерский отряд», модифицированная программа, 12 – 18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15.</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Style w:val="25"/>
                <w:rFonts w:ascii="Times New Roman" w:hAnsi="Times New Roman" w:cs="Times New Roman"/>
                <w:sz w:val="24"/>
                <w:szCs w:val="24"/>
              </w:rPr>
              <w:t>«Малышок», комплексная модифицированная программа, 4 – 7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16.</w:t>
            </w:r>
          </w:p>
        </w:tc>
        <w:tc>
          <w:tcPr>
            <w:tcW w:w="9027" w:type="dxa"/>
          </w:tcPr>
          <w:p w:rsidR="00C61CC7" w:rsidRPr="00924BCD" w:rsidRDefault="00C61CC7" w:rsidP="002627A3">
            <w:pPr>
              <w:pStyle w:val="21"/>
              <w:shd w:val="clear" w:color="auto" w:fill="auto"/>
              <w:spacing w:line="326" w:lineRule="exact"/>
              <w:ind w:firstLine="0"/>
              <w:rPr>
                <w:rStyle w:val="25"/>
                <w:rFonts w:ascii="Times New Roman" w:hAnsi="Times New Roman" w:cs="Times New Roman"/>
                <w:sz w:val="24"/>
                <w:szCs w:val="24"/>
              </w:rPr>
            </w:pPr>
            <w:r w:rsidRPr="00924BCD">
              <w:rPr>
                <w:rStyle w:val="25"/>
                <w:rFonts w:ascii="Times New Roman" w:hAnsi="Times New Roman" w:cs="Times New Roman"/>
                <w:sz w:val="24"/>
                <w:szCs w:val="24"/>
              </w:rPr>
              <w:t>«Школа Лидера», модифицированная программа, 14-17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17.</w:t>
            </w:r>
          </w:p>
        </w:tc>
        <w:tc>
          <w:tcPr>
            <w:tcW w:w="9027" w:type="dxa"/>
          </w:tcPr>
          <w:p w:rsidR="00C61CC7" w:rsidRPr="00924BCD" w:rsidRDefault="000D75E2" w:rsidP="002627A3">
            <w:pPr>
              <w:pStyle w:val="21"/>
              <w:shd w:val="clear" w:color="auto" w:fill="auto"/>
              <w:spacing w:line="326" w:lineRule="exact"/>
              <w:ind w:firstLine="0"/>
              <w:rPr>
                <w:rStyle w:val="25"/>
                <w:rFonts w:ascii="Times New Roman" w:hAnsi="Times New Roman" w:cs="Times New Roman"/>
                <w:sz w:val="24"/>
                <w:szCs w:val="24"/>
              </w:rPr>
            </w:pPr>
            <w:r>
              <w:rPr>
                <w:rStyle w:val="25"/>
                <w:rFonts w:ascii="Times New Roman" w:hAnsi="Times New Roman" w:cs="Times New Roman"/>
                <w:sz w:val="24"/>
                <w:szCs w:val="24"/>
              </w:rPr>
              <w:t>«</w:t>
            </w:r>
            <w:proofErr w:type="spellStart"/>
            <w:r>
              <w:rPr>
                <w:rStyle w:val="25"/>
                <w:rFonts w:ascii="Times New Roman" w:hAnsi="Times New Roman" w:cs="Times New Roman"/>
                <w:sz w:val="24"/>
                <w:szCs w:val="24"/>
              </w:rPr>
              <w:t>Звукочок</w:t>
            </w:r>
            <w:proofErr w:type="spellEnd"/>
            <w:r w:rsidR="00C61CC7" w:rsidRPr="00924BCD">
              <w:rPr>
                <w:rStyle w:val="25"/>
                <w:rFonts w:ascii="Times New Roman" w:hAnsi="Times New Roman" w:cs="Times New Roman"/>
                <w:sz w:val="24"/>
                <w:szCs w:val="24"/>
              </w:rPr>
              <w:t>», модифицированная программа, 5-7 лет</w:t>
            </w:r>
          </w:p>
        </w:tc>
      </w:tr>
      <w:tr w:rsidR="00C61CC7" w:rsidRPr="00924BCD" w:rsidTr="002627A3">
        <w:trPr>
          <w:trHeight w:val="323"/>
        </w:trPr>
        <w:tc>
          <w:tcPr>
            <w:tcW w:w="9567" w:type="dxa"/>
            <w:gridSpan w:val="2"/>
          </w:tcPr>
          <w:p w:rsidR="00C61CC7" w:rsidRPr="00924BCD" w:rsidRDefault="00C61CC7" w:rsidP="002627A3">
            <w:pPr>
              <w:pStyle w:val="21"/>
              <w:shd w:val="clear" w:color="auto" w:fill="auto"/>
              <w:spacing w:line="326" w:lineRule="exact"/>
              <w:ind w:firstLine="0"/>
              <w:jc w:val="center"/>
              <w:rPr>
                <w:rStyle w:val="25"/>
                <w:rFonts w:ascii="Times New Roman" w:hAnsi="Times New Roman" w:cs="Times New Roman"/>
                <w:sz w:val="24"/>
                <w:szCs w:val="24"/>
              </w:rPr>
            </w:pPr>
            <w:r w:rsidRPr="00924BCD">
              <w:rPr>
                <w:rFonts w:ascii="Times New Roman" w:hAnsi="Times New Roman" w:cs="Times New Roman"/>
                <w:b/>
                <w:sz w:val="24"/>
                <w:szCs w:val="24"/>
              </w:rPr>
              <w:t xml:space="preserve">ФИЗКУЛЬТУРНО-СПОТРИТНАЯ </w:t>
            </w:r>
            <w:r w:rsidRPr="00924BCD">
              <w:rPr>
                <w:rStyle w:val="22"/>
                <w:rFonts w:ascii="Times New Roman" w:hAnsi="Times New Roman" w:cs="Times New Roman"/>
                <w:sz w:val="24"/>
                <w:szCs w:val="24"/>
              </w:rPr>
              <w:t xml:space="preserve"> НАПРАВЛЕНОСТЬ</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18.</w:t>
            </w:r>
          </w:p>
        </w:tc>
        <w:tc>
          <w:tcPr>
            <w:tcW w:w="9027" w:type="dxa"/>
          </w:tcPr>
          <w:p w:rsidR="00C61CC7" w:rsidRPr="00924BCD" w:rsidRDefault="00C61CC7" w:rsidP="002627A3">
            <w:pPr>
              <w:pStyle w:val="21"/>
              <w:shd w:val="clear" w:color="auto" w:fill="auto"/>
              <w:spacing w:line="326" w:lineRule="exact"/>
              <w:ind w:firstLine="0"/>
              <w:rPr>
                <w:rStyle w:val="25"/>
                <w:rFonts w:ascii="Times New Roman" w:hAnsi="Times New Roman" w:cs="Times New Roman"/>
                <w:sz w:val="24"/>
                <w:szCs w:val="24"/>
              </w:rPr>
            </w:pPr>
            <w:r w:rsidRPr="00924BCD">
              <w:rPr>
                <w:rFonts w:ascii="Times New Roman" w:hAnsi="Times New Roman" w:cs="Times New Roman"/>
                <w:sz w:val="24"/>
                <w:szCs w:val="24"/>
              </w:rPr>
              <w:t xml:space="preserve">«Волейбол», </w:t>
            </w:r>
            <w:r w:rsidRPr="00924BCD">
              <w:rPr>
                <w:rStyle w:val="25"/>
                <w:rFonts w:ascii="Times New Roman" w:hAnsi="Times New Roman" w:cs="Times New Roman"/>
                <w:sz w:val="24"/>
                <w:szCs w:val="24"/>
              </w:rPr>
              <w:t xml:space="preserve"> модифицированная программа, 7 – 18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19.</w:t>
            </w:r>
          </w:p>
        </w:tc>
        <w:tc>
          <w:tcPr>
            <w:tcW w:w="9027" w:type="dxa"/>
          </w:tcPr>
          <w:p w:rsidR="00C61CC7" w:rsidRPr="00924BCD" w:rsidRDefault="00C61CC7" w:rsidP="002627A3">
            <w:pPr>
              <w:pStyle w:val="21"/>
              <w:shd w:val="clear" w:color="auto" w:fill="auto"/>
              <w:spacing w:line="326" w:lineRule="exact"/>
              <w:ind w:firstLine="0"/>
              <w:jc w:val="left"/>
              <w:rPr>
                <w:rStyle w:val="25"/>
                <w:rFonts w:ascii="Times New Roman" w:hAnsi="Times New Roman" w:cs="Times New Roman"/>
                <w:sz w:val="24"/>
                <w:szCs w:val="24"/>
              </w:rPr>
            </w:pPr>
            <w:r w:rsidRPr="00924BCD">
              <w:rPr>
                <w:rFonts w:ascii="Times New Roman" w:hAnsi="Times New Roman" w:cs="Times New Roman"/>
                <w:sz w:val="24"/>
                <w:szCs w:val="24"/>
              </w:rPr>
              <w:t xml:space="preserve">«Футбол», </w:t>
            </w:r>
            <w:r w:rsidRPr="00924BCD">
              <w:rPr>
                <w:rStyle w:val="25"/>
                <w:rFonts w:ascii="Times New Roman" w:hAnsi="Times New Roman" w:cs="Times New Roman"/>
                <w:sz w:val="24"/>
                <w:szCs w:val="24"/>
              </w:rPr>
              <w:t xml:space="preserve"> модифицированная программа, 7 – 18 лет</w:t>
            </w:r>
          </w:p>
        </w:tc>
      </w:tr>
      <w:tr w:rsidR="00C61CC7" w:rsidRPr="00924BCD" w:rsidTr="000D75E2">
        <w:trPr>
          <w:trHeight w:val="310"/>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20.</w:t>
            </w:r>
          </w:p>
        </w:tc>
        <w:tc>
          <w:tcPr>
            <w:tcW w:w="9027" w:type="dxa"/>
          </w:tcPr>
          <w:p w:rsidR="00C61CC7" w:rsidRPr="00924BCD" w:rsidRDefault="00C61CC7" w:rsidP="002627A3">
            <w:pPr>
              <w:pStyle w:val="21"/>
              <w:shd w:val="clear" w:color="auto" w:fill="auto"/>
              <w:spacing w:line="326" w:lineRule="exact"/>
              <w:ind w:firstLine="0"/>
              <w:jc w:val="left"/>
              <w:rPr>
                <w:rFonts w:ascii="Times New Roman" w:hAnsi="Times New Roman" w:cs="Times New Roman"/>
                <w:sz w:val="24"/>
                <w:szCs w:val="24"/>
              </w:rPr>
            </w:pPr>
            <w:r w:rsidRPr="00924BCD">
              <w:rPr>
                <w:rFonts w:ascii="Times New Roman" w:hAnsi="Times New Roman" w:cs="Times New Roman"/>
                <w:sz w:val="24"/>
                <w:szCs w:val="24"/>
              </w:rPr>
              <w:t xml:space="preserve">«Подвижные игры», </w:t>
            </w:r>
            <w:r w:rsidRPr="00924BCD">
              <w:rPr>
                <w:rStyle w:val="25"/>
                <w:rFonts w:ascii="Times New Roman" w:hAnsi="Times New Roman" w:cs="Times New Roman"/>
                <w:sz w:val="24"/>
                <w:szCs w:val="24"/>
              </w:rPr>
              <w:t>модифицированная программа, 7-10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21.</w:t>
            </w:r>
          </w:p>
        </w:tc>
        <w:tc>
          <w:tcPr>
            <w:tcW w:w="9027" w:type="dxa"/>
          </w:tcPr>
          <w:p w:rsidR="00C61CC7" w:rsidRPr="00924BCD" w:rsidRDefault="00C61CC7" w:rsidP="002627A3">
            <w:pPr>
              <w:pStyle w:val="21"/>
              <w:shd w:val="clear" w:color="auto" w:fill="auto"/>
              <w:spacing w:line="326" w:lineRule="exact"/>
              <w:ind w:firstLine="0"/>
              <w:rPr>
                <w:rStyle w:val="25"/>
                <w:rFonts w:ascii="Times New Roman" w:hAnsi="Times New Roman" w:cs="Times New Roman"/>
                <w:sz w:val="24"/>
                <w:szCs w:val="24"/>
              </w:rPr>
            </w:pPr>
            <w:r w:rsidRPr="00924BCD">
              <w:rPr>
                <w:rFonts w:ascii="Times New Roman" w:hAnsi="Times New Roman" w:cs="Times New Roman"/>
                <w:sz w:val="24"/>
                <w:szCs w:val="24"/>
              </w:rPr>
              <w:t xml:space="preserve">«Кобудо», </w:t>
            </w:r>
            <w:r w:rsidRPr="00924BCD">
              <w:rPr>
                <w:rStyle w:val="25"/>
                <w:rFonts w:ascii="Times New Roman" w:hAnsi="Times New Roman" w:cs="Times New Roman"/>
                <w:sz w:val="24"/>
                <w:szCs w:val="24"/>
              </w:rPr>
              <w:t xml:space="preserve"> модифицированная программа, 4 – 18 лет</w:t>
            </w:r>
          </w:p>
        </w:tc>
      </w:tr>
      <w:tr w:rsidR="00C61CC7" w:rsidRPr="00924BCD" w:rsidTr="000D75E2">
        <w:trPr>
          <w:trHeight w:val="323"/>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22.</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«Косики-каратэ», </w:t>
            </w:r>
            <w:r w:rsidRPr="00924BCD">
              <w:rPr>
                <w:rStyle w:val="25"/>
                <w:rFonts w:ascii="Times New Roman" w:hAnsi="Times New Roman" w:cs="Times New Roman"/>
                <w:sz w:val="24"/>
                <w:szCs w:val="24"/>
              </w:rPr>
              <w:t>модифицированная программа, 11-13 лет</w:t>
            </w:r>
          </w:p>
        </w:tc>
      </w:tr>
      <w:tr w:rsidR="00C61CC7" w:rsidRPr="00924BCD" w:rsidTr="000D75E2">
        <w:trPr>
          <w:trHeight w:val="419"/>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lastRenderedPageBreak/>
              <w:t>23.</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«Рукопашный бой», </w:t>
            </w:r>
            <w:r w:rsidRPr="00924BCD">
              <w:rPr>
                <w:rStyle w:val="25"/>
                <w:rFonts w:ascii="Times New Roman" w:hAnsi="Times New Roman" w:cs="Times New Roman"/>
                <w:sz w:val="24"/>
                <w:szCs w:val="24"/>
              </w:rPr>
              <w:t>модифицированная программа,</w:t>
            </w:r>
            <w:r w:rsidRPr="00924BCD">
              <w:rPr>
                <w:rFonts w:ascii="Times New Roman" w:hAnsi="Times New Roman" w:cs="Times New Roman"/>
                <w:sz w:val="24"/>
                <w:szCs w:val="24"/>
              </w:rPr>
              <w:t xml:space="preserve"> 13-15 лет</w:t>
            </w:r>
          </w:p>
        </w:tc>
      </w:tr>
      <w:tr w:rsidR="00C61CC7" w:rsidRPr="00924BCD" w:rsidTr="000D75E2">
        <w:trPr>
          <w:trHeight w:val="419"/>
        </w:trPr>
        <w:tc>
          <w:tcPr>
            <w:tcW w:w="540"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24.</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«Лыжные гонки», </w:t>
            </w:r>
            <w:r w:rsidRPr="00924BCD">
              <w:rPr>
                <w:rStyle w:val="25"/>
                <w:rFonts w:ascii="Times New Roman" w:hAnsi="Times New Roman" w:cs="Times New Roman"/>
                <w:sz w:val="24"/>
                <w:szCs w:val="24"/>
              </w:rPr>
              <w:t>модифицированная программа, 8 – 17 лет</w:t>
            </w:r>
          </w:p>
        </w:tc>
      </w:tr>
      <w:tr w:rsidR="000A6999" w:rsidRPr="00924BCD" w:rsidTr="000D75E2">
        <w:trPr>
          <w:trHeight w:val="419"/>
        </w:trPr>
        <w:tc>
          <w:tcPr>
            <w:tcW w:w="540" w:type="dxa"/>
          </w:tcPr>
          <w:p w:rsidR="000A6999" w:rsidRPr="00924BCD" w:rsidRDefault="00047EDC"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25. </w:t>
            </w:r>
          </w:p>
        </w:tc>
        <w:tc>
          <w:tcPr>
            <w:tcW w:w="9027" w:type="dxa"/>
          </w:tcPr>
          <w:p w:rsidR="000A6999" w:rsidRPr="00924BCD" w:rsidRDefault="00047EDC"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w:t>
            </w:r>
            <w:r w:rsidR="00E24E36" w:rsidRPr="00924BCD">
              <w:rPr>
                <w:rFonts w:ascii="Times New Roman" w:hAnsi="Times New Roman" w:cs="Times New Roman"/>
                <w:sz w:val="24"/>
                <w:szCs w:val="24"/>
              </w:rPr>
              <w:t>Баскетбол</w:t>
            </w:r>
            <w:r w:rsidRPr="00924BCD">
              <w:rPr>
                <w:rFonts w:ascii="Times New Roman" w:hAnsi="Times New Roman" w:cs="Times New Roman"/>
                <w:sz w:val="24"/>
                <w:szCs w:val="24"/>
              </w:rPr>
              <w:t>»</w:t>
            </w:r>
            <w:r w:rsidR="00E24E36" w:rsidRPr="00924BCD">
              <w:rPr>
                <w:rFonts w:ascii="Times New Roman" w:hAnsi="Times New Roman" w:cs="Times New Roman"/>
                <w:sz w:val="24"/>
                <w:szCs w:val="24"/>
              </w:rPr>
              <w:t xml:space="preserve">, </w:t>
            </w:r>
            <w:r w:rsidR="00E24E36" w:rsidRPr="00924BCD">
              <w:rPr>
                <w:rStyle w:val="25"/>
                <w:rFonts w:ascii="Times New Roman" w:hAnsi="Times New Roman" w:cs="Times New Roman"/>
                <w:sz w:val="24"/>
                <w:szCs w:val="24"/>
              </w:rPr>
              <w:t>модифицированная программа, 10 – 17 лет</w:t>
            </w:r>
          </w:p>
        </w:tc>
      </w:tr>
      <w:tr w:rsidR="000A6999" w:rsidRPr="00924BCD" w:rsidTr="000D75E2">
        <w:trPr>
          <w:trHeight w:val="419"/>
        </w:trPr>
        <w:tc>
          <w:tcPr>
            <w:tcW w:w="540" w:type="dxa"/>
          </w:tcPr>
          <w:p w:rsidR="000A6999" w:rsidRPr="00924BCD" w:rsidRDefault="00E24E36"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26.</w:t>
            </w:r>
          </w:p>
        </w:tc>
        <w:tc>
          <w:tcPr>
            <w:tcW w:w="9027" w:type="dxa"/>
          </w:tcPr>
          <w:p w:rsidR="000A6999" w:rsidRPr="00924BCD" w:rsidRDefault="00E24E36"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«Легкая атлетика», </w:t>
            </w:r>
            <w:r w:rsidRPr="00924BCD">
              <w:rPr>
                <w:rStyle w:val="25"/>
                <w:rFonts w:ascii="Times New Roman" w:hAnsi="Times New Roman" w:cs="Times New Roman"/>
                <w:sz w:val="24"/>
                <w:szCs w:val="24"/>
              </w:rPr>
              <w:t>модифицированная программа, 7 – 18 лет</w:t>
            </w:r>
          </w:p>
        </w:tc>
      </w:tr>
      <w:tr w:rsidR="00297B28" w:rsidRPr="00924BCD" w:rsidTr="000D75E2">
        <w:trPr>
          <w:trHeight w:val="419"/>
        </w:trPr>
        <w:tc>
          <w:tcPr>
            <w:tcW w:w="540" w:type="dxa"/>
          </w:tcPr>
          <w:p w:rsidR="00297B28" w:rsidRPr="00924BCD" w:rsidRDefault="00297B28" w:rsidP="002627A3">
            <w:pPr>
              <w:pStyle w:val="21"/>
              <w:shd w:val="clear" w:color="auto" w:fill="auto"/>
              <w:spacing w:line="326" w:lineRule="exact"/>
              <w:ind w:firstLine="0"/>
              <w:rPr>
                <w:rFonts w:ascii="Times New Roman" w:hAnsi="Times New Roman" w:cs="Times New Roman"/>
                <w:sz w:val="24"/>
                <w:szCs w:val="24"/>
              </w:rPr>
            </w:pPr>
            <w:r>
              <w:rPr>
                <w:rFonts w:ascii="Times New Roman" w:hAnsi="Times New Roman" w:cs="Times New Roman"/>
                <w:sz w:val="24"/>
                <w:szCs w:val="24"/>
              </w:rPr>
              <w:t>27.</w:t>
            </w:r>
          </w:p>
        </w:tc>
        <w:tc>
          <w:tcPr>
            <w:tcW w:w="9027" w:type="dxa"/>
          </w:tcPr>
          <w:p w:rsidR="00297B28" w:rsidRPr="00924BCD" w:rsidRDefault="00297B28" w:rsidP="002627A3">
            <w:pPr>
              <w:pStyle w:val="21"/>
              <w:shd w:val="clear" w:color="auto" w:fill="auto"/>
              <w:spacing w:line="326" w:lineRule="exact"/>
              <w:ind w:firstLine="0"/>
              <w:rPr>
                <w:rFonts w:ascii="Times New Roman" w:hAnsi="Times New Roman" w:cs="Times New Roman"/>
                <w:sz w:val="24"/>
                <w:szCs w:val="24"/>
              </w:rPr>
            </w:pPr>
            <w:r>
              <w:rPr>
                <w:rFonts w:ascii="Times New Roman" w:hAnsi="Times New Roman" w:cs="Times New Roman"/>
                <w:sz w:val="24"/>
                <w:szCs w:val="24"/>
              </w:rPr>
              <w:t>«Пауэрлифтинг»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Style w:val="25"/>
                <w:rFonts w:ascii="Times New Roman" w:hAnsi="Times New Roman" w:cs="Times New Roman"/>
                <w:sz w:val="24"/>
                <w:szCs w:val="24"/>
              </w:rPr>
              <w:t>модифицированная программа, 14</w:t>
            </w:r>
            <w:r w:rsidRPr="00924BCD">
              <w:rPr>
                <w:rStyle w:val="25"/>
                <w:rFonts w:ascii="Times New Roman" w:hAnsi="Times New Roman" w:cs="Times New Roman"/>
                <w:sz w:val="24"/>
                <w:szCs w:val="24"/>
              </w:rPr>
              <w:t xml:space="preserve"> – 18 лет</w:t>
            </w:r>
          </w:p>
        </w:tc>
      </w:tr>
      <w:tr w:rsidR="00C61CC7" w:rsidRPr="00924BCD" w:rsidTr="002627A3">
        <w:trPr>
          <w:trHeight w:val="323"/>
        </w:trPr>
        <w:tc>
          <w:tcPr>
            <w:tcW w:w="9567" w:type="dxa"/>
            <w:gridSpan w:val="2"/>
          </w:tcPr>
          <w:p w:rsidR="00C61CC7" w:rsidRPr="00924BCD" w:rsidRDefault="00C61CC7" w:rsidP="002627A3">
            <w:pPr>
              <w:pStyle w:val="21"/>
              <w:shd w:val="clear" w:color="auto" w:fill="auto"/>
              <w:spacing w:line="326" w:lineRule="exact"/>
              <w:ind w:firstLine="0"/>
              <w:jc w:val="center"/>
              <w:rPr>
                <w:rFonts w:ascii="Times New Roman" w:hAnsi="Times New Roman" w:cs="Times New Roman"/>
                <w:b/>
                <w:sz w:val="24"/>
                <w:szCs w:val="24"/>
              </w:rPr>
            </w:pPr>
            <w:r w:rsidRPr="00924BCD">
              <w:rPr>
                <w:rFonts w:ascii="Times New Roman" w:hAnsi="Times New Roman" w:cs="Times New Roman"/>
                <w:b/>
                <w:sz w:val="24"/>
                <w:szCs w:val="24"/>
              </w:rPr>
              <w:t>ЕСТЕСТВЕННОНАУЧНАЯ НАПРАВЛЕННОСТЬ</w:t>
            </w:r>
          </w:p>
        </w:tc>
      </w:tr>
      <w:tr w:rsidR="00C61CC7" w:rsidRPr="00924BCD" w:rsidTr="000D75E2">
        <w:trPr>
          <w:trHeight w:val="323"/>
        </w:trPr>
        <w:tc>
          <w:tcPr>
            <w:tcW w:w="540" w:type="dxa"/>
          </w:tcPr>
          <w:p w:rsidR="00C61CC7" w:rsidRPr="00924BCD" w:rsidRDefault="00297B28" w:rsidP="002627A3">
            <w:pPr>
              <w:pStyle w:val="21"/>
              <w:shd w:val="clear" w:color="auto" w:fill="auto"/>
              <w:spacing w:line="326" w:lineRule="exact"/>
              <w:ind w:firstLine="0"/>
              <w:rPr>
                <w:rFonts w:ascii="Times New Roman" w:hAnsi="Times New Roman" w:cs="Times New Roman"/>
                <w:sz w:val="24"/>
                <w:szCs w:val="24"/>
              </w:rPr>
            </w:pPr>
            <w:r>
              <w:rPr>
                <w:rFonts w:ascii="Times New Roman" w:hAnsi="Times New Roman" w:cs="Times New Roman"/>
                <w:sz w:val="24"/>
                <w:szCs w:val="24"/>
              </w:rPr>
              <w:t>28</w:t>
            </w:r>
            <w:r w:rsidR="00C61CC7" w:rsidRPr="00924BCD">
              <w:rPr>
                <w:rFonts w:ascii="Times New Roman" w:hAnsi="Times New Roman" w:cs="Times New Roman"/>
                <w:sz w:val="24"/>
                <w:szCs w:val="24"/>
              </w:rPr>
              <w:t>.</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«Основы флористики и </w:t>
            </w:r>
            <w:proofErr w:type="spellStart"/>
            <w:r w:rsidRPr="00924BCD">
              <w:rPr>
                <w:rFonts w:ascii="Times New Roman" w:hAnsi="Times New Roman" w:cs="Times New Roman"/>
                <w:sz w:val="24"/>
                <w:szCs w:val="24"/>
              </w:rPr>
              <w:t>фитодизайна</w:t>
            </w:r>
            <w:proofErr w:type="spellEnd"/>
            <w:r w:rsidRPr="00924BCD">
              <w:rPr>
                <w:rFonts w:ascii="Times New Roman" w:hAnsi="Times New Roman" w:cs="Times New Roman"/>
                <w:sz w:val="24"/>
                <w:szCs w:val="24"/>
              </w:rPr>
              <w:t xml:space="preserve">», </w:t>
            </w:r>
            <w:r w:rsidRPr="00924BCD">
              <w:rPr>
                <w:rStyle w:val="25"/>
                <w:rFonts w:ascii="Times New Roman" w:hAnsi="Times New Roman" w:cs="Times New Roman"/>
                <w:sz w:val="24"/>
                <w:szCs w:val="24"/>
              </w:rPr>
              <w:t>модифицированная программа, 6-13 лет</w:t>
            </w:r>
          </w:p>
        </w:tc>
      </w:tr>
      <w:tr w:rsidR="00C61CC7" w:rsidRPr="00924BCD" w:rsidTr="002627A3">
        <w:trPr>
          <w:trHeight w:val="310"/>
        </w:trPr>
        <w:tc>
          <w:tcPr>
            <w:tcW w:w="9567" w:type="dxa"/>
            <w:gridSpan w:val="2"/>
          </w:tcPr>
          <w:p w:rsidR="00C61CC7" w:rsidRPr="00924BCD" w:rsidRDefault="00C61CC7" w:rsidP="002627A3">
            <w:pPr>
              <w:pStyle w:val="21"/>
              <w:shd w:val="clear" w:color="auto" w:fill="auto"/>
              <w:spacing w:line="326" w:lineRule="exact"/>
              <w:ind w:firstLine="0"/>
              <w:jc w:val="center"/>
              <w:rPr>
                <w:rFonts w:ascii="Times New Roman" w:hAnsi="Times New Roman" w:cs="Times New Roman"/>
                <w:b/>
                <w:sz w:val="24"/>
                <w:szCs w:val="24"/>
              </w:rPr>
            </w:pPr>
            <w:r w:rsidRPr="00924BCD">
              <w:rPr>
                <w:rFonts w:ascii="Times New Roman" w:hAnsi="Times New Roman" w:cs="Times New Roman"/>
                <w:b/>
                <w:sz w:val="24"/>
                <w:szCs w:val="24"/>
              </w:rPr>
              <w:t>ТУРИСТСКО-КРАЕВЕДЧЕСКАЯ НАПРАВЛЕННОСТЬ</w:t>
            </w:r>
          </w:p>
        </w:tc>
      </w:tr>
      <w:tr w:rsidR="00C61CC7" w:rsidRPr="00924BCD" w:rsidTr="000D75E2">
        <w:trPr>
          <w:trHeight w:val="335"/>
        </w:trPr>
        <w:tc>
          <w:tcPr>
            <w:tcW w:w="540" w:type="dxa"/>
          </w:tcPr>
          <w:p w:rsidR="00C61CC7" w:rsidRPr="00924BCD" w:rsidRDefault="00297B28" w:rsidP="002627A3">
            <w:pPr>
              <w:pStyle w:val="21"/>
              <w:shd w:val="clear" w:color="auto" w:fill="auto"/>
              <w:spacing w:line="326" w:lineRule="exact"/>
              <w:ind w:firstLine="0"/>
              <w:rPr>
                <w:rFonts w:ascii="Times New Roman" w:hAnsi="Times New Roman" w:cs="Times New Roman"/>
                <w:sz w:val="24"/>
                <w:szCs w:val="24"/>
              </w:rPr>
            </w:pPr>
            <w:r>
              <w:rPr>
                <w:rFonts w:ascii="Times New Roman" w:hAnsi="Times New Roman" w:cs="Times New Roman"/>
                <w:sz w:val="24"/>
                <w:szCs w:val="24"/>
              </w:rPr>
              <w:t>29</w:t>
            </w:r>
            <w:r w:rsidR="00C61CC7" w:rsidRPr="00924BCD">
              <w:rPr>
                <w:rFonts w:ascii="Times New Roman" w:hAnsi="Times New Roman" w:cs="Times New Roman"/>
                <w:sz w:val="24"/>
                <w:szCs w:val="24"/>
              </w:rPr>
              <w:t>.</w:t>
            </w:r>
          </w:p>
        </w:tc>
        <w:tc>
          <w:tcPr>
            <w:tcW w:w="9027" w:type="dxa"/>
          </w:tcPr>
          <w:p w:rsidR="00C61CC7" w:rsidRPr="00924BCD" w:rsidRDefault="00C61CC7" w:rsidP="002627A3">
            <w:pPr>
              <w:pStyle w:val="21"/>
              <w:shd w:val="clear" w:color="auto" w:fill="auto"/>
              <w:spacing w:line="326" w:lineRule="exact"/>
              <w:ind w:firstLine="0"/>
              <w:rPr>
                <w:rFonts w:ascii="Times New Roman" w:hAnsi="Times New Roman" w:cs="Times New Roman"/>
                <w:sz w:val="24"/>
                <w:szCs w:val="24"/>
              </w:rPr>
            </w:pPr>
            <w:r w:rsidRPr="00924BCD">
              <w:rPr>
                <w:rFonts w:ascii="Times New Roman" w:hAnsi="Times New Roman" w:cs="Times New Roman"/>
                <w:sz w:val="24"/>
                <w:szCs w:val="24"/>
              </w:rPr>
              <w:t xml:space="preserve">«Юный рыболов», </w:t>
            </w:r>
            <w:r w:rsidRPr="00924BCD">
              <w:rPr>
                <w:rStyle w:val="25"/>
                <w:rFonts w:ascii="Times New Roman" w:hAnsi="Times New Roman" w:cs="Times New Roman"/>
                <w:sz w:val="24"/>
                <w:szCs w:val="24"/>
              </w:rPr>
              <w:t>модифицированная программа, 10-12 лет</w:t>
            </w:r>
          </w:p>
        </w:tc>
      </w:tr>
    </w:tbl>
    <w:p w:rsidR="00C61CC7" w:rsidRPr="00924BCD" w:rsidRDefault="00C61CC7" w:rsidP="00C61CC7">
      <w:pPr>
        <w:pStyle w:val="21"/>
        <w:shd w:val="clear" w:color="auto" w:fill="auto"/>
        <w:spacing w:before="225" w:line="312" w:lineRule="exact"/>
        <w:ind w:right="125" w:firstLine="0"/>
        <w:rPr>
          <w:rFonts w:ascii="Times New Roman" w:hAnsi="Times New Roman" w:cs="Times New Roman"/>
          <w:color w:val="000000"/>
          <w:sz w:val="24"/>
          <w:szCs w:val="24"/>
        </w:rPr>
      </w:pPr>
      <w:r w:rsidRPr="00924BCD">
        <w:rPr>
          <w:rFonts w:ascii="Times New Roman" w:hAnsi="Times New Roman" w:cs="Times New Roman"/>
          <w:sz w:val="24"/>
          <w:szCs w:val="24"/>
        </w:rPr>
        <w:t xml:space="preserve">            </w:t>
      </w:r>
      <w:r w:rsidRPr="00924BCD">
        <w:rPr>
          <w:rStyle w:val="20"/>
          <w:rFonts w:ascii="Times New Roman" w:hAnsi="Times New Roman" w:cs="Times New Roman"/>
          <w:color w:val="000000"/>
          <w:sz w:val="24"/>
          <w:szCs w:val="24"/>
        </w:rPr>
        <w:t xml:space="preserve">Огромное значение для качества образовательного процесса играет        </w:t>
      </w:r>
      <w:r w:rsidRPr="00924BCD">
        <w:rPr>
          <w:rStyle w:val="20"/>
          <w:rFonts w:ascii="Times New Roman" w:hAnsi="Times New Roman" w:cs="Times New Roman"/>
          <w:color w:val="000000"/>
          <w:sz w:val="24"/>
          <w:szCs w:val="24"/>
        </w:rPr>
        <w:br/>
        <w:t xml:space="preserve">      программное обеспечение. </w:t>
      </w:r>
    </w:p>
    <w:p w:rsidR="00C61CC7" w:rsidRPr="00924BCD" w:rsidRDefault="00C61CC7" w:rsidP="00C61CC7">
      <w:pPr>
        <w:pStyle w:val="21"/>
        <w:shd w:val="clear" w:color="auto" w:fill="auto"/>
        <w:spacing w:line="317" w:lineRule="exact"/>
        <w:ind w:left="520" w:firstLine="560"/>
        <w:rPr>
          <w:rFonts w:ascii="Times New Roman" w:hAnsi="Times New Roman" w:cs="Times New Roman"/>
          <w:sz w:val="24"/>
          <w:szCs w:val="24"/>
        </w:rPr>
      </w:pPr>
      <w:r w:rsidRPr="00924BCD">
        <w:rPr>
          <w:rStyle w:val="20"/>
          <w:rFonts w:ascii="Times New Roman" w:hAnsi="Times New Roman" w:cs="Times New Roman"/>
          <w:color w:val="000000"/>
          <w:sz w:val="24"/>
          <w:szCs w:val="24"/>
        </w:rPr>
        <w:t>Программы дополнительного образования детей соответствуют программе деятельности Центра детского творчества. Все программы утверждены директором Центра. Программы представляются к утверждению директору  педагогическим советом.</w:t>
      </w:r>
    </w:p>
    <w:p w:rsidR="00C61CC7" w:rsidRPr="00924BCD" w:rsidRDefault="00C61CC7" w:rsidP="00C61CC7">
      <w:pPr>
        <w:pStyle w:val="21"/>
        <w:shd w:val="clear" w:color="auto" w:fill="auto"/>
        <w:spacing w:line="317" w:lineRule="exact"/>
        <w:ind w:left="520" w:firstLine="560"/>
        <w:rPr>
          <w:rFonts w:ascii="Times New Roman" w:hAnsi="Times New Roman" w:cs="Times New Roman"/>
          <w:sz w:val="24"/>
          <w:szCs w:val="24"/>
        </w:rPr>
      </w:pPr>
      <w:r w:rsidRPr="00924BCD">
        <w:rPr>
          <w:rStyle w:val="20"/>
          <w:rFonts w:ascii="Times New Roman" w:hAnsi="Times New Roman" w:cs="Times New Roman"/>
          <w:color w:val="000000"/>
          <w:sz w:val="24"/>
          <w:szCs w:val="24"/>
        </w:rPr>
        <w:t>Программы содержат все обязательные структурные компоненты, составлены в соответствии с Примерными требованиями к программам дополнительного образования детей.</w:t>
      </w:r>
    </w:p>
    <w:p w:rsidR="00C61CC7" w:rsidRPr="00924BCD" w:rsidRDefault="00C61CC7" w:rsidP="00C61CC7">
      <w:pPr>
        <w:pStyle w:val="21"/>
        <w:shd w:val="clear" w:color="auto" w:fill="auto"/>
        <w:spacing w:line="326" w:lineRule="exact"/>
        <w:ind w:left="520" w:firstLine="56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Исходя из требований, содержание программ соответствует определённым направленностям деятельности и ориентировано </w:t>
      </w:r>
      <w:proofErr w:type="gramStart"/>
      <w:r w:rsidRPr="00924BCD">
        <w:rPr>
          <w:rStyle w:val="20"/>
          <w:rFonts w:ascii="Times New Roman" w:hAnsi="Times New Roman" w:cs="Times New Roman"/>
          <w:color w:val="000000"/>
          <w:sz w:val="24"/>
          <w:szCs w:val="24"/>
        </w:rPr>
        <w:t>на</w:t>
      </w:r>
      <w:proofErr w:type="gramEnd"/>
      <w:r w:rsidRPr="00924BCD">
        <w:rPr>
          <w:rStyle w:val="20"/>
          <w:rFonts w:ascii="Times New Roman" w:hAnsi="Times New Roman" w:cs="Times New Roman"/>
          <w:color w:val="000000"/>
          <w:sz w:val="24"/>
          <w:szCs w:val="24"/>
        </w:rPr>
        <w:t>:</w:t>
      </w:r>
    </w:p>
    <w:p w:rsidR="00C61CC7" w:rsidRPr="00924BCD" w:rsidRDefault="00C61CC7" w:rsidP="00C61CC7">
      <w:pPr>
        <w:pStyle w:val="21"/>
        <w:shd w:val="clear" w:color="auto" w:fill="auto"/>
        <w:spacing w:line="326" w:lineRule="exact"/>
        <w:ind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w:t>
      </w:r>
      <w:r w:rsidR="00CF1B5C"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t>создание условий для развития личности ребёнка;</w:t>
      </w:r>
    </w:p>
    <w:p w:rsidR="00C61CC7" w:rsidRPr="00924BCD" w:rsidRDefault="00C61CC7" w:rsidP="00C61CC7">
      <w:pPr>
        <w:pStyle w:val="21"/>
        <w:shd w:val="clear" w:color="auto" w:fill="auto"/>
        <w:ind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w:t>
      </w:r>
      <w:r w:rsidR="00CF1B5C"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t>развитие мотивации личности к познанию и творчеству;</w:t>
      </w:r>
    </w:p>
    <w:p w:rsidR="00C61CC7" w:rsidRPr="00924BCD" w:rsidRDefault="00C61CC7" w:rsidP="00C61CC7">
      <w:pPr>
        <w:pStyle w:val="21"/>
        <w:shd w:val="clear" w:color="auto" w:fill="auto"/>
        <w:ind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 обеспечение эмоционального благополучия ребёнка;</w:t>
      </w:r>
    </w:p>
    <w:p w:rsidR="00C61CC7" w:rsidRPr="00924BCD" w:rsidRDefault="00C61CC7" w:rsidP="00C61CC7">
      <w:pPr>
        <w:pStyle w:val="21"/>
        <w:shd w:val="clear" w:color="auto" w:fill="auto"/>
        <w:ind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 приобщение к общечеловеческим ценностям;</w:t>
      </w:r>
    </w:p>
    <w:p w:rsidR="00C61CC7" w:rsidRPr="00924BCD" w:rsidRDefault="00C61CC7" w:rsidP="00C61CC7">
      <w:pPr>
        <w:pStyle w:val="21"/>
        <w:shd w:val="clear" w:color="auto" w:fill="auto"/>
        <w:ind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 профилактику асоциального поведения;</w:t>
      </w:r>
    </w:p>
    <w:p w:rsidR="00C61CC7" w:rsidRPr="00924BCD" w:rsidRDefault="00C61CC7" w:rsidP="00C61CC7">
      <w:pPr>
        <w:pStyle w:val="21"/>
        <w:shd w:val="clear" w:color="auto" w:fill="auto"/>
        <w:spacing w:line="317" w:lineRule="exact"/>
        <w:ind w:right="-54" w:firstLine="0"/>
        <w:rPr>
          <w:rStyle w:val="20"/>
          <w:rFonts w:ascii="Times New Roman" w:hAnsi="Times New Roman" w:cs="Times New Roman"/>
          <w:color w:val="000000"/>
          <w:sz w:val="24"/>
          <w:szCs w:val="24"/>
        </w:rPr>
      </w:pPr>
      <w:r w:rsidRPr="00924BCD">
        <w:rPr>
          <w:rStyle w:val="20"/>
          <w:rFonts w:ascii="Times New Roman" w:hAnsi="Times New Roman" w:cs="Times New Roman"/>
          <w:color w:val="000000"/>
          <w:sz w:val="24"/>
          <w:szCs w:val="24"/>
        </w:rPr>
        <w:t xml:space="preserve">        • создание условий для </w:t>
      </w:r>
      <w:proofErr w:type="gramStart"/>
      <w:r w:rsidRPr="00924BCD">
        <w:rPr>
          <w:rStyle w:val="20"/>
          <w:rFonts w:ascii="Times New Roman" w:hAnsi="Times New Roman" w:cs="Times New Roman"/>
          <w:color w:val="000000"/>
          <w:sz w:val="24"/>
          <w:szCs w:val="24"/>
        </w:rPr>
        <w:t>социального</w:t>
      </w:r>
      <w:proofErr w:type="gramEnd"/>
      <w:r w:rsidRPr="00924BCD">
        <w:rPr>
          <w:rStyle w:val="20"/>
          <w:rFonts w:ascii="Times New Roman" w:hAnsi="Times New Roman" w:cs="Times New Roman"/>
          <w:color w:val="000000"/>
          <w:sz w:val="24"/>
          <w:szCs w:val="24"/>
        </w:rPr>
        <w:t xml:space="preserve">, культурного и профессионального </w:t>
      </w:r>
    </w:p>
    <w:p w:rsidR="00C61CC7" w:rsidRPr="00924BCD" w:rsidRDefault="00C61CC7" w:rsidP="00C61CC7">
      <w:pPr>
        <w:pStyle w:val="21"/>
        <w:shd w:val="clear" w:color="auto" w:fill="auto"/>
        <w:spacing w:line="317" w:lineRule="exact"/>
        <w:ind w:right="-54" w:firstLine="0"/>
        <w:rPr>
          <w:rStyle w:val="20"/>
          <w:rFonts w:ascii="Times New Roman" w:hAnsi="Times New Roman" w:cs="Times New Roman"/>
          <w:color w:val="000000"/>
          <w:sz w:val="24"/>
          <w:szCs w:val="24"/>
        </w:rPr>
      </w:pPr>
      <w:r w:rsidRPr="00924BCD">
        <w:rPr>
          <w:rStyle w:val="20"/>
          <w:rFonts w:ascii="Times New Roman" w:hAnsi="Times New Roman" w:cs="Times New Roman"/>
          <w:color w:val="000000"/>
          <w:sz w:val="24"/>
          <w:szCs w:val="24"/>
        </w:rPr>
        <w:t xml:space="preserve">          самоопределения, творческой самореализации личности ребёнка, ее  </w:t>
      </w:r>
    </w:p>
    <w:p w:rsidR="00C61CC7" w:rsidRPr="00924BCD" w:rsidRDefault="00C61CC7" w:rsidP="00C61CC7">
      <w:pPr>
        <w:pStyle w:val="21"/>
        <w:shd w:val="clear" w:color="auto" w:fill="auto"/>
        <w:spacing w:line="317" w:lineRule="exact"/>
        <w:ind w:right="-54"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интеграции в систему мировой и отечественной культур;</w:t>
      </w:r>
    </w:p>
    <w:p w:rsidR="00C61CC7" w:rsidRPr="00924BCD" w:rsidRDefault="00C61CC7" w:rsidP="00C61CC7">
      <w:pPr>
        <w:pStyle w:val="21"/>
        <w:shd w:val="clear" w:color="auto" w:fill="auto"/>
        <w:spacing w:line="346" w:lineRule="exact"/>
        <w:ind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        • интеллектуальное и духовное развитие личности ребёнка;</w:t>
      </w:r>
    </w:p>
    <w:p w:rsidR="00C61CC7" w:rsidRPr="00924BCD" w:rsidRDefault="00C61CC7" w:rsidP="00C61CC7">
      <w:pPr>
        <w:pStyle w:val="21"/>
        <w:shd w:val="clear" w:color="auto" w:fill="auto"/>
        <w:spacing w:line="346" w:lineRule="exact"/>
        <w:ind w:firstLine="0"/>
        <w:jc w:val="left"/>
        <w:rPr>
          <w:rFonts w:ascii="Times New Roman" w:hAnsi="Times New Roman" w:cs="Times New Roman"/>
          <w:color w:val="000000"/>
          <w:sz w:val="24"/>
          <w:szCs w:val="24"/>
        </w:rPr>
      </w:pPr>
      <w:r w:rsidRPr="00924BCD">
        <w:rPr>
          <w:rStyle w:val="20"/>
          <w:rFonts w:ascii="Times New Roman" w:hAnsi="Times New Roman" w:cs="Times New Roman"/>
          <w:color w:val="000000"/>
          <w:sz w:val="24"/>
          <w:szCs w:val="24"/>
        </w:rPr>
        <w:t xml:space="preserve">        </w:t>
      </w:r>
      <w:r w:rsidR="00416B75"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t xml:space="preserve">• укрепление психического и физического здоровья ребёнка;   </w:t>
      </w:r>
      <w:r w:rsidRPr="00924BCD">
        <w:rPr>
          <w:rStyle w:val="20"/>
          <w:rFonts w:ascii="Times New Roman" w:hAnsi="Times New Roman" w:cs="Times New Roman"/>
          <w:color w:val="000000"/>
          <w:sz w:val="24"/>
          <w:szCs w:val="24"/>
        </w:rPr>
        <w:br/>
        <w:t xml:space="preserve">      </w:t>
      </w:r>
      <w:r w:rsidR="00416B75"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t xml:space="preserve">  •</w:t>
      </w:r>
      <w:r w:rsidR="00CF1B5C"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t>взаимодействие педагога дополнительного образования с семьёй.</w:t>
      </w:r>
    </w:p>
    <w:p w:rsidR="00C61CC7" w:rsidRPr="00924BCD" w:rsidRDefault="00C61CC7" w:rsidP="00C61CC7">
      <w:pPr>
        <w:pStyle w:val="21"/>
        <w:shd w:val="clear" w:color="auto" w:fill="auto"/>
        <w:spacing w:line="322" w:lineRule="exact"/>
        <w:ind w:left="520" w:right="-403" w:firstLine="560"/>
        <w:rPr>
          <w:rFonts w:ascii="Times New Roman" w:hAnsi="Times New Roman" w:cs="Times New Roman"/>
          <w:sz w:val="24"/>
          <w:szCs w:val="24"/>
        </w:rPr>
      </w:pPr>
      <w:r w:rsidRPr="00924BCD">
        <w:rPr>
          <w:rStyle w:val="20"/>
          <w:rFonts w:ascii="Times New Roman" w:hAnsi="Times New Roman" w:cs="Times New Roman"/>
          <w:color w:val="000000"/>
          <w:sz w:val="24"/>
          <w:szCs w:val="24"/>
        </w:rPr>
        <w:t>Выбор конкретных направлений образовательной деятельности определяется интересами детей и подростков, потребностями семьи, запросами социума, культурными традициями, наличием ресурсов и специалистов соответствующего профиля.</w:t>
      </w:r>
    </w:p>
    <w:p w:rsidR="00C61CC7" w:rsidRPr="00924BCD" w:rsidRDefault="00C61CC7" w:rsidP="00C61CC7">
      <w:pPr>
        <w:pStyle w:val="21"/>
        <w:shd w:val="clear" w:color="auto" w:fill="auto"/>
        <w:spacing w:line="322" w:lineRule="exact"/>
        <w:ind w:left="500" w:right="-403" w:firstLine="540"/>
        <w:rPr>
          <w:rFonts w:ascii="Times New Roman" w:hAnsi="Times New Roman" w:cs="Times New Roman"/>
          <w:sz w:val="24"/>
          <w:szCs w:val="24"/>
        </w:rPr>
      </w:pPr>
      <w:r w:rsidRPr="00924BCD">
        <w:rPr>
          <w:rStyle w:val="20"/>
          <w:rFonts w:ascii="Times New Roman" w:hAnsi="Times New Roman" w:cs="Times New Roman"/>
          <w:color w:val="000000"/>
          <w:sz w:val="24"/>
          <w:szCs w:val="24"/>
        </w:rPr>
        <w:t>Реализация образовательных программ дополнительного образования детей всех направленностей, осуществляется в соответствии с нормативными актами на правоведения образовательной деятельности.</w:t>
      </w:r>
    </w:p>
    <w:p w:rsidR="00C61CC7" w:rsidRPr="00924BCD" w:rsidRDefault="00C61CC7" w:rsidP="00C61CC7">
      <w:pPr>
        <w:pStyle w:val="21"/>
        <w:shd w:val="clear" w:color="auto" w:fill="auto"/>
        <w:spacing w:line="322" w:lineRule="exact"/>
        <w:ind w:left="500" w:right="-403" w:firstLine="540"/>
        <w:rPr>
          <w:rStyle w:val="20"/>
          <w:rFonts w:ascii="Times New Roman" w:hAnsi="Times New Roman" w:cs="Times New Roman"/>
          <w:color w:val="000000"/>
          <w:sz w:val="24"/>
          <w:szCs w:val="24"/>
        </w:rPr>
      </w:pPr>
      <w:r w:rsidRPr="00924BCD">
        <w:rPr>
          <w:rStyle w:val="20"/>
          <w:rFonts w:ascii="Times New Roman" w:hAnsi="Times New Roman" w:cs="Times New Roman"/>
          <w:color w:val="000000"/>
          <w:sz w:val="24"/>
          <w:szCs w:val="24"/>
        </w:rPr>
        <w:t>Сегодня в Центре реализуются программы дополнительного образования детей следующих направленностей:</w:t>
      </w:r>
    </w:p>
    <w:p w:rsidR="00C61CC7" w:rsidRPr="00924BCD" w:rsidRDefault="00C61CC7" w:rsidP="00C61CC7">
      <w:pPr>
        <w:pStyle w:val="21"/>
        <w:shd w:val="clear" w:color="auto" w:fill="auto"/>
        <w:spacing w:line="240" w:lineRule="auto"/>
        <w:ind w:firstLine="0"/>
        <w:rPr>
          <w:rFonts w:ascii="Times New Roman" w:hAnsi="Times New Roman" w:cs="Times New Roman"/>
          <w:sz w:val="24"/>
          <w:szCs w:val="24"/>
        </w:rPr>
      </w:pPr>
      <w:r w:rsidRPr="00924BCD">
        <w:rPr>
          <w:rFonts w:ascii="Times New Roman" w:hAnsi="Times New Roman" w:cs="Times New Roman"/>
          <w:sz w:val="24"/>
          <w:szCs w:val="24"/>
        </w:rPr>
        <w:t xml:space="preserve">              </w:t>
      </w:r>
      <w:r w:rsidRPr="00924BCD">
        <w:rPr>
          <w:rStyle w:val="20"/>
          <w:rFonts w:ascii="Times New Roman" w:hAnsi="Times New Roman" w:cs="Times New Roman"/>
          <w:color w:val="000000"/>
          <w:sz w:val="24"/>
          <w:szCs w:val="24"/>
        </w:rPr>
        <w:t>- художественной;</w:t>
      </w:r>
    </w:p>
    <w:p w:rsidR="00C61CC7" w:rsidRPr="00924BCD" w:rsidRDefault="00C61CC7" w:rsidP="00C61CC7">
      <w:pPr>
        <w:pStyle w:val="21"/>
        <w:shd w:val="clear" w:color="auto" w:fill="auto"/>
        <w:spacing w:line="240" w:lineRule="auto"/>
        <w:ind w:left="500" w:firstLine="540"/>
        <w:rPr>
          <w:rFonts w:ascii="Times New Roman" w:hAnsi="Times New Roman" w:cs="Times New Roman"/>
          <w:sz w:val="24"/>
          <w:szCs w:val="24"/>
        </w:rPr>
      </w:pPr>
      <w:r w:rsidRPr="00924BCD">
        <w:rPr>
          <w:rStyle w:val="20"/>
          <w:rFonts w:ascii="Times New Roman" w:hAnsi="Times New Roman" w:cs="Times New Roman"/>
          <w:color w:val="000000"/>
          <w:sz w:val="24"/>
          <w:szCs w:val="24"/>
        </w:rPr>
        <w:t>- социально-гуманитарной;</w:t>
      </w:r>
    </w:p>
    <w:p w:rsidR="00C61CC7" w:rsidRPr="00924BCD" w:rsidRDefault="00C61CC7" w:rsidP="00C61CC7">
      <w:pPr>
        <w:pStyle w:val="21"/>
        <w:shd w:val="clear" w:color="auto" w:fill="auto"/>
        <w:spacing w:after="259" w:line="240" w:lineRule="auto"/>
        <w:ind w:firstLine="0"/>
        <w:jc w:val="left"/>
        <w:rPr>
          <w:rFonts w:ascii="Times New Roman" w:hAnsi="Times New Roman" w:cs="Times New Roman"/>
          <w:color w:val="000000"/>
          <w:sz w:val="24"/>
          <w:szCs w:val="24"/>
        </w:rPr>
      </w:pPr>
      <w:r w:rsidRPr="00924BCD">
        <w:rPr>
          <w:rStyle w:val="20"/>
          <w:rFonts w:ascii="Times New Roman" w:hAnsi="Times New Roman" w:cs="Times New Roman"/>
          <w:color w:val="000000"/>
          <w:sz w:val="24"/>
          <w:szCs w:val="24"/>
        </w:rPr>
        <w:t xml:space="preserve">               - технической;                                                                                         </w:t>
      </w:r>
      <w:bookmarkStart w:id="3" w:name="bookmark12"/>
      <w:r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br/>
        <w:t xml:space="preserve">               - физкультурно-спортивной;</w:t>
      </w:r>
      <w:r w:rsidRPr="00924BCD">
        <w:rPr>
          <w:rStyle w:val="20"/>
          <w:rFonts w:ascii="Times New Roman" w:hAnsi="Times New Roman" w:cs="Times New Roman"/>
          <w:color w:val="000000"/>
          <w:sz w:val="24"/>
          <w:szCs w:val="24"/>
        </w:rPr>
        <w:br/>
        <w:t xml:space="preserve">               - естественнонаучной;</w:t>
      </w:r>
      <w:r w:rsidRPr="00924BCD">
        <w:rPr>
          <w:rStyle w:val="20"/>
          <w:rFonts w:ascii="Times New Roman" w:hAnsi="Times New Roman" w:cs="Times New Roman"/>
          <w:color w:val="000000"/>
          <w:sz w:val="24"/>
          <w:szCs w:val="24"/>
        </w:rPr>
        <w:br/>
        <w:t xml:space="preserve">               - туристско-краеведческой.</w:t>
      </w:r>
      <w:r w:rsidR="00E24E36" w:rsidRPr="00924BCD">
        <w:rPr>
          <w:rStyle w:val="20"/>
          <w:rFonts w:ascii="Times New Roman" w:hAnsi="Times New Roman" w:cs="Times New Roman"/>
          <w:color w:val="000000"/>
          <w:sz w:val="24"/>
          <w:szCs w:val="24"/>
        </w:rPr>
        <w:br/>
      </w:r>
      <w:r w:rsidRPr="00924BCD">
        <w:rPr>
          <w:rStyle w:val="20"/>
          <w:rFonts w:ascii="Times New Roman" w:hAnsi="Times New Roman" w:cs="Times New Roman"/>
          <w:color w:val="000000"/>
          <w:sz w:val="24"/>
          <w:szCs w:val="24"/>
        </w:rPr>
        <w:br/>
        <w:t xml:space="preserve">                                </w:t>
      </w:r>
      <w:r w:rsidR="00E24E36" w:rsidRPr="00924BCD">
        <w:rPr>
          <w:rStyle w:val="20"/>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t xml:space="preserve">  </w:t>
      </w:r>
      <w:r w:rsidR="00924BCD">
        <w:rPr>
          <w:rStyle w:val="20"/>
          <w:rFonts w:ascii="Times New Roman" w:hAnsi="Times New Roman" w:cs="Times New Roman"/>
          <w:color w:val="000000"/>
          <w:sz w:val="24"/>
          <w:szCs w:val="24"/>
        </w:rPr>
        <w:t xml:space="preserve">           </w:t>
      </w:r>
      <w:r w:rsidRPr="00924BCD">
        <w:rPr>
          <w:rStyle w:val="50"/>
          <w:rFonts w:ascii="Times New Roman" w:hAnsi="Times New Roman" w:cs="Times New Roman"/>
          <w:sz w:val="24"/>
          <w:szCs w:val="24"/>
        </w:rPr>
        <w:t>Художественная направленность.</w:t>
      </w:r>
      <w:bookmarkEnd w:id="3"/>
      <w:r w:rsidRPr="00924BCD">
        <w:rPr>
          <w:rStyle w:val="50"/>
          <w:rFonts w:ascii="Times New Roman" w:hAnsi="Times New Roman" w:cs="Times New Roman"/>
          <w:sz w:val="24"/>
          <w:szCs w:val="24"/>
        </w:rPr>
        <w:br/>
      </w:r>
      <w:r w:rsidRPr="00924BCD">
        <w:rPr>
          <w:rFonts w:ascii="Times New Roman" w:hAnsi="Times New Roman" w:cs="Times New Roman"/>
          <w:sz w:val="24"/>
          <w:szCs w:val="24"/>
        </w:rPr>
        <w:lastRenderedPageBreak/>
        <w:t xml:space="preserve">      </w:t>
      </w:r>
      <w:r w:rsidR="00CF1B5C" w:rsidRPr="00924BCD">
        <w:rPr>
          <w:rFonts w:ascii="Times New Roman" w:hAnsi="Times New Roman" w:cs="Times New Roman"/>
          <w:sz w:val="24"/>
          <w:szCs w:val="24"/>
        </w:rPr>
        <w:t xml:space="preserve">      </w:t>
      </w:r>
      <w:r w:rsidRPr="00924BCD">
        <w:rPr>
          <w:rFonts w:ascii="Times New Roman" w:hAnsi="Times New Roman" w:cs="Times New Roman"/>
          <w:sz w:val="24"/>
          <w:szCs w:val="24"/>
        </w:rPr>
        <w:t>Художественное воспитание играет важную роль в личностном развитии детей, оказывает позитивное воздействие на эмоциональную сферу ребенка, развивает его воображение, творческое мышление, формирует нравственное самосознание. Выбирая художественную направленность, дети выбирают свободу выражения, полет фантазии, преодолевают застенчивость, скованность, соприкасаются с достижениями мировой цивилизации, а значит - поднимают свой культурный уровень.</w:t>
      </w:r>
      <w:r w:rsidRPr="00924BCD">
        <w:rPr>
          <w:rFonts w:ascii="Times New Roman" w:hAnsi="Times New Roman" w:cs="Times New Roman"/>
          <w:color w:val="000000"/>
          <w:sz w:val="24"/>
          <w:szCs w:val="24"/>
        </w:rPr>
        <w:br/>
        <w:t xml:space="preserve">      </w:t>
      </w:r>
      <w:r w:rsidR="00CF1B5C" w:rsidRPr="00924BCD">
        <w:rPr>
          <w:rFonts w:ascii="Times New Roman" w:hAnsi="Times New Roman" w:cs="Times New Roman"/>
          <w:color w:val="000000"/>
          <w:sz w:val="24"/>
          <w:szCs w:val="24"/>
        </w:rPr>
        <w:t xml:space="preserve">    </w:t>
      </w:r>
      <w:r w:rsidRPr="00924BCD">
        <w:rPr>
          <w:rStyle w:val="20"/>
          <w:rFonts w:ascii="Times New Roman" w:hAnsi="Times New Roman" w:cs="Times New Roman"/>
          <w:color w:val="000000"/>
          <w:sz w:val="24"/>
          <w:szCs w:val="24"/>
        </w:rPr>
        <w:t xml:space="preserve">Программы носят </w:t>
      </w:r>
      <w:proofErr w:type="spellStart"/>
      <w:r w:rsidRPr="00924BCD">
        <w:rPr>
          <w:rStyle w:val="20"/>
          <w:rFonts w:ascii="Times New Roman" w:hAnsi="Times New Roman" w:cs="Times New Roman"/>
          <w:color w:val="000000"/>
          <w:sz w:val="24"/>
          <w:szCs w:val="24"/>
        </w:rPr>
        <w:t>разноуровневый</w:t>
      </w:r>
      <w:proofErr w:type="spellEnd"/>
      <w:r w:rsidRPr="00924BCD">
        <w:rPr>
          <w:rStyle w:val="20"/>
          <w:rFonts w:ascii="Times New Roman" w:hAnsi="Times New Roman" w:cs="Times New Roman"/>
          <w:color w:val="000000"/>
          <w:sz w:val="24"/>
          <w:szCs w:val="24"/>
        </w:rPr>
        <w:t xml:space="preserve"> характер и предусматривают как развитие элементарных пользовательских навыков владения приборами и инструментами, применяемыми в декоративно-прикладном творчестве, так и развитие умений создавать оригинальные произведения прикладного творчества.</w:t>
      </w:r>
      <w:r w:rsidRPr="00924BCD">
        <w:rPr>
          <w:rFonts w:ascii="Times New Roman" w:hAnsi="Times New Roman" w:cs="Times New Roman"/>
          <w:color w:val="000000"/>
          <w:sz w:val="24"/>
          <w:szCs w:val="24"/>
        </w:rPr>
        <w:br/>
        <w:t xml:space="preserve">        </w:t>
      </w:r>
      <w:r w:rsidRPr="00924BCD">
        <w:rPr>
          <w:rStyle w:val="20"/>
          <w:rFonts w:ascii="Times New Roman" w:hAnsi="Times New Roman" w:cs="Times New Roman"/>
          <w:color w:val="000000"/>
          <w:sz w:val="24"/>
          <w:szCs w:val="24"/>
        </w:rPr>
        <w:t>Большое внимание придаётся самостоятельному изготовлению декоративных изделий, формированию и развитию на этой основе</w:t>
      </w:r>
      <w:r w:rsidRPr="00924BCD">
        <w:rPr>
          <w:rFonts w:ascii="Times New Roman" w:hAnsi="Times New Roman" w:cs="Times New Roman"/>
          <w:sz w:val="24"/>
          <w:szCs w:val="24"/>
        </w:rPr>
        <w:t xml:space="preserve"> </w:t>
      </w:r>
      <w:r w:rsidRPr="00924BCD">
        <w:rPr>
          <w:rStyle w:val="20"/>
          <w:rFonts w:ascii="Times New Roman" w:hAnsi="Times New Roman" w:cs="Times New Roman"/>
          <w:color w:val="000000"/>
          <w:sz w:val="24"/>
          <w:szCs w:val="24"/>
        </w:rPr>
        <w:t>индивидуального художественного вкуса и индивидуального самовыражения творческих способностей обучающихся.</w:t>
      </w:r>
      <w:r w:rsidRPr="00924BCD">
        <w:rPr>
          <w:rFonts w:ascii="Times New Roman" w:hAnsi="Times New Roman" w:cs="Times New Roman"/>
          <w:sz w:val="24"/>
          <w:szCs w:val="24"/>
        </w:rPr>
        <w:br/>
        <w:t xml:space="preserve">        </w:t>
      </w:r>
      <w:r w:rsidRPr="00924BCD">
        <w:rPr>
          <w:rStyle w:val="20"/>
          <w:rFonts w:ascii="Times New Roman" w:hAnsi="Times New Roman" w:cs="Times New Roman"/>
          <w:color w:val="000000"/>
          <w:sz w:val="24"/>
          <w:szCs w:val="24"/>
        </w:rPr>
        <w:t>Программы предусматривают обширную выставочную, конкурсную деятельность детей, посещение музеев и выставок.</w:t>
      </w:r>
    </w:p>
    <w:p w:rsidR="00C61CC7" w:rsidRPr="00924BCD" w:rsidRDefault="00924BCD" w:rsidP="00C61CC7">
      <w:pPr>
        <w:pStyle w:val="51"/>
        <w:keepNext/>
        <w:keepLines/>
        <w:shd w:val="clear" w:color="auto" w:fill="auto"/>
        <w:spacing w:before="0" w:line="280" w:lineRule="exact"/>
        <w:ind w:left="2360"/>
        <w:jc w:val="left"/>
        <w:rPr>
          <w:rStyle w:val="50"/>
          <w:rFonts w:ascii="Times New Roman" w:hAnsi="Times New Roman" w:cs="Times New Roman"/>
          <w:b/>
          <w:sz w:val="24"/>
          <w:szCs w:val="24"/>
        </w:rPr>
      </w:pPr>
      <w:bookmarkStart w:id="4" w:name="bookmark13"/>
      <w:r>
        <w:rPr>
          <w:rStyle w:val="50"/>
          <w:rFonts w:ascii="Times New Roman" w:hAnsi="Times New Roman" w:cs="Times New Roman"/>
          <w:b/>
          <w:sz w:val="24"/>
          <w:szCs w:val="24"/>
        </w:rPr>
        <w:t xml:space="preserve">       </w:t>
      </w:r>
      <w:r w:rsidR="00E24E36" w:rsidRPr="00924BCD">
        <w:rPr>
          <w:rStyle w:val="50"/>
          <w:rFonts w:ascii="Times New Roman" w:hAnsi="Times New Roman" w:cs="Times New Roman"/>
          <w:b/>
          <w:sz w:val="24"/>
          <w:szCs w:val="24"/>
        </w:rPr>
        <w:t xml:space="preserve">  </w:t>
      </w:r>
      <w:r w:rsidR="00C61CC7" w:rsidRPr="00924BCD">
        <w:rPr>
          <w:rStyle w:val="50"/>
          <w:rFonts w:ascii="Times New Roman" w:hAnsi="Times New Roman" w:cs="Times New Roman"/>
          <w:b/>
          <w:sz w:val="24"/>
          <w:szCs w:val="24"/>
        </w:rPr>
        <w:t>Социально-гуманитарная направленность.</w:t>
      </w:r>
      <w:bookmarkEnd w:id="4"/>
    </w:p>
    <w:p w:rsidR="00C61CC7" w:rsidRPr="00924BCD" w:rsidRDefault="00C61CC7" w:rsidP="00C61CC7">
      <w:pPr>
        <w:pStyle w:val="21"/>
        <w:shd w:val="clear" w:color="auto" w:fill="auto"/>
        <w:tabs>
          <w:tab w:val="right" w:pos="5686"/>
          <w:tab w:val="right" w:pos="9900"/>
        </w:tabs>
        <w:spacing w:line="322" w:lineRule="exact"/>
        <w:ind w:firstLine="0"/>
        <w:rPr>
          <w:rFonts w:ascii="Times New Roman" w:hAnsi="Times New Roman" w:cs="Times New Roman"/>
          <w:sz w:val="24"/>
          <w:szCs w:val="24"/>
        </w:rPr>
      </w:pPr>
      <w:r w:rsidRPr="00924BCD">
        <w:rPr>
          <w:rFonts w:ascii="Times New Roman" w:hAnsi="Times New Roman" w:cs="Times New Roman"/>
          <w:b/>
          <w:bCs/>
          <w:sz w:val="24"/>
          <w:szCs w:val="24"/>
        </w:rPr>
        <w:t xml:space="preserve">                 </w:t>
      </w:r>
      <w:proofErr w:type="gramStart"/>
      <w:r w:rsidRPr="00924BCD">
        <w:rPr>
          <w:rStyle w:val="20"/>
          <w:rFonts w:ascii="Times New Roman" w:hAnsi="Times New Roman" w:cs="Times New Roman"/>
          <w:color w:val="000000"/>
          <w:sz w:val="24"/>
          <w:szCs w:val="24"/>
        </w:rPr>
        <w:t>Образовательные</w:t>
      </w:r>
      <w:r w:rsidRPr="00924BCD">
        <w:rPr>
          <w:rStyle w:val="20"/>
          <w:rFonts w:ascii="Times New Roman" w:hAnsi="Times New Roman" w:cs="Times New Roman"/>
          <w:color w:val="000000"/>
          <w:sz w:val="24"/>
          <w:szCs w:val="24"/>
        </w:rPr>
        <w:tab/>
        <w:t>программы</w:t>
      </w:r>
      <w:r w:rsidRPr="00924BCD">
        <w:rPr>
          <w:rStyle w:val="20"/>
          <w:rFonts w:ascii="Times New Roman" w:hAnsi="Times New Roman" w:cs="Times New Roman"/>
          <w:color w:val="000000"/>
          <w:sz w:val="24"/>
          <w:szCs w:val="24"/>
        </w:rPr>
        <w:tab/>
        <w:t>социально-гуманитарной</w:t>
      </w:r>
      <w:proofErr w:type="gramEnd"/>
    </w:p>
    <w:p w:rsidR="00C61CC7" w:rsidRPr="00924BCD" w:rsidRDefault="00C61CC7" w:rsidP="00C61CC7">
      <w:pPr>
        <w:pStyle w:val="21"/>
        <w:shd w:val="clear" w:color="auto" w:fill="auto"/>
        <w:spacing w:line="322" w:lineRule="exact"/>
        <w:ind w:left="540" w:right="-403"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направленности многофункциональны по целевому назначению, способствуют развитию творческих способностей, воспитанию интеллектуальной инициативы, предусматривают повышение уровня обучающихся, а также создают условия для расширения знаний в области профессиональной деятельности.</w:t>
      </w:r>
    </w:p>
    <w:p w:rsidR="00C61CC7" w:rsidRPr="00924BCD" w:rsidRDefault="00C61CC7" w:rsidP="00C61CC7">
      <w:pPr>
        <w:pStyle w:val="21"/>
        <w:shd w:val="clear" w:color="auto" w:fill="auto"/>
        <w:spacing w:line="322" w:lineRule="exact"/>
        <w:ind w:left="540" w:right="-403" w:firstLine="720"/>
        <w:rPr>
          <w:rFonts w:ascii="Times New Roman" w:hAnsi="Times New Roman" w:cs="Times New Roman"/>
          <w:sz w:val="24"/>
          <w:szCs w:val="24"/>
        </w:rPr>
      </w:pPr>
      <w:r w:rsidRPr="00924BCD">
        <w:rPr>
          <w:rStyle w:val="20"/>
          <w:rFonts w:ascii="Times New Roman" w:hAnsi="Times New Roman" w:cs="Times New Roman"/>
          <w:sz w:val="24"/>
          <w:szCs w:val="24"/>
        </w:rPr>
        <w:t>В течение последнего времени педагоги Центра работают над проблемой модернизации дополнительных образовательных программ в соответствии с требованиями современного дополнительного образования.</w:t>
      </w:r>
    </w:p>
    <w:p w:rsidR="00C61CC7" w:rsidRPr="00924BCD" w:rsidRDefault="00C61CC7" w:rsidP="00C61CC7">
      <w:pPr>
        <w:pStyle w:val="21"/>
        <w:shd w:val="clear" w:color="auto" w:fill="auto"/>
        <w:tabs>
          <w:tab w:val="left" w:pos="2350"/>
          <w:tab w:val="left" w:pos="6286"/>
          <w:tab w:val="left" w:pos="9900"/>
        </w:tabs>
        <w:spacing w:line="326" w:lineRule="exact"/>
        <w:ind w:left="540" w:right="-403" w:firstLine="720"/>
        <w:rPr>
          <w:rFonts w:ascii="Times New Roman" w:hAnsi="Times New Roman" w:cs="Times New Roman"/>
          <w:sz w:val="24"/>
          <w:szCs w:val="24"/>
        </w:rPr>
      </w:pPr>
      <w:r w:rsidRPr="00924BCD">
        <w:rPr>
          <w:rStyle w:val="20"/>
          <w:rFonts w:ascii="Times New Roman" w:hAnsi="Times New Roman" w:cs="Times New Roman"/>
          <w:sz w:val="24"/>
          <w:szCs w:val="24"/>
        </w:rPr>
        <w:t>В течение года ведётся работа по обновлению, корректировке и написанию образовательных программ. Педагогами совместно с</w:t>
      </w:r>
      <w:r w:rsidRPr="00924BCD">
        <w:rPr>
          <w:rFonts w:ascii="Times New Roman" w:hAnsi="Times New Roman" w:cs="Times New Roman"/>
          <w:sz w:val="24"/>
          <w:szCs w:val="24"/>
        </w:rPr>
        <w:t xml:space="preserve"> </w:t>
      </w:r>
      <w:r w:rsidRPr="00924BCD">
        <w:rPr>
          <w:rStyle w:val="20"/>
          <w:rFonts w:ascii="Times New Roman" w:hAnsi="Times New Roman" w:cs="Times New Roman"/>
          <w:sz w:val="24"/>
          <w:szCs w:val="24"/>
        </w:rPr>
        <w:t>методической службой</w:t>
      </w:r>
      <w:r w:rsidRPr="00924BCD">
        <w:rPr>
          <w:rStyle w:val="20"/>
          <w:rFonts w:ascii="Times New Roman" w:hAnsi="Times New Roman" w:cs="Times New Roman"/>
          <w:color w:val="000000"/>
          <w:sz w:val="24"/>
          <w:szCs w:val="24"/>
        </w:rPr>
        <w:t xml:space="preserve"> отредактировано и обновлено в этом учебном году </w:t>
      </w:r>
      <w:proofErr w:type="gramStart"/>
      <w:r w:rsidRPr="00924BCD">
        <w:rPr>
          <w:rStyle w:val="20"/>
          <w:rFonts w:ascii="Times New Roman" w:hAnsi="Times New Roman" w:cs="Times New Roman"/>
          <w:color w:val="000000"/>
          <w:sz w:val="24"/>
          <w:szCs w:val="24"/>
        </w:rPr>
        <w:t>не мало</w:t>
      </w:r>
      <w:proofErr w:type="gramEnd"/>
      <w:r w:rsidRPr="00924BCD">
        <w:rPr>
          <w:rStyle w:val="20"/>
          <w:rFonts w:ascii="Times New Roman" w:hAnsi="Times New Roman" w:cs="Times New Roman"/>
          <w:color w:val="000000"/>
          <w:sz w:val="24"/>
          <w:szCs w:val="24"/>
        </w:rPr>
        <w:t xml:space="preserve"> образовательных программ в соответствии с требованиями указанными выше.</w:t>
      </w:r>
    </w:p>
    <w:p w:rsidR="00C61CC7" w:rsidRPr="00924BCD" w:rsidRDefault="00C61CC7" w:rsidP="00C61CC7">
      <w:pPr>
        <w:pStyle w:val="21"/>
        <w:shd w:val="clear" w:color="auto" w:fill="auto"/>
        <w:spacing w:line="326" w:lineRule="exact"/>
        <w:ind w:left="540" w:right="-403" w:firstLine="72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По типу большая часть программ относится к </w:t>
      </w:r>
      <w:proofErr w:type="gramStart"/>
      <w:r w:rsidRPr="00924BCD">
        <w:rPr>
          <w:rStyle w:val="20"/>
          <w:rFonts w:ascii="Times New Roman" w:hAnsi="Times New Roman" w:cs="Times New Roman"/>
          <w:color w:val="000000"/>
          <w:sz w:val="24"/>
          <w:szCs w:val="24"/>
        </w:rPr>
        <w:t>модифицированным</w:t>
      </w:r>
      <w:proofErr w:type="gramEnd"/>
      <w:r w:rsidRPr="00924BCD">
        <w:rPr>
          <w:rStyle w:val="20"/>
          <w:rFonts w:ascii="Times New Roman" w:hAnsi="Times New Roman" w:cs="Times New Roman"/>
          <w:color w:val="000000"/>
          <w:sz w:val="24"/>
          <w:szCs w:val="24"/>
        </w:rPr>
        <w:t>, по уровню реализации - младшее, среднее и старшее звено обучающихся.</w:t>
      </w:r>
    </w:p>
    <w:p w:rsidR="00C61CC7" w:rsidRPr="00924BCD" w:rsidRDefault="00C61CC7" w:rsidP="00C61CC7">
      <w:pPr>
        <w:pStyle w:val="21"/>
        <w:shd w:val="clear" w:color="auto" w:fill="auto"/>
        <w:spacing w:line="341" w:lineRule="exact"/>
        <w:ind w:left="540" w:firstLine="720"/>
        <w:rPr>
          <w:rFonts w:ascii="Times New Roman" w:hAnsi="Times New Roman" w:cs="Times New Roman"/>
          <w:sz w:val="24"/>
          <w:szCs w:val="24"/>
        </w:rPr>
      </w:pPr>
      <w:r w:rsidRPr="00924BCD">
        <w:rPr>
          <w:rStyle w:val="20"/>
          <w:rFonts w:ascii="Times New Roman" w:hAnsi="Times New Roman" w:cs="Times New Roman"/>
          <w:color w:val="000000"/>
          <w:sz w:val="24"/>
          <w:szCs w:val="24"/>
        </w:rPr>
        <w:t>Основные организационные формы освоения образовательных программ:</w:t>
      </w:r>
    </w:p>
    <w:p w:rsidR="00C61CC7" w:rsidRPr="00924BCD" w:rsidRDefault="00C61CC7" w:rsidP="00C61CC7">
      <w:pPr>
        <w:pStyle w:val="21"/>
        <w:numPr>
          <w:ilvl w:val="0"/>
          <w:numId w:val="1"/>
        </w:numPr>
        <w:shd w:val="clear" w:color="auto" w:fill="auto"/>
        <w:tabs>
          <w:tab w:val="left" w:pos="1249"/>
        </w:tabs>
        <w:spacing w:line="341" w:lineRule="exact"/>
        <w:ind w:left="900"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учебные группы по годам обучения;</w:t>
      </w:r>
    </w:p>
    <w:p w:rsidR="00C61CC7" w:rsidRPr="00924BCD" w:rsidRDefault="00C61CC7" w:rsidP="00C61CC7">
      <w:pPr>
        <w:pStyle w:val="21"/>
        <w:numPr>
          <w:ilvl w:val="0"/>
          <w:numId w:val="1"/>
        </w:numPr>
        <w:shd w:val="clear" w:color="auto" w:fill="auto"/>
        <w:tabs>
          <w:tab w:val="left" w:pos="1249"/>
        </w:tabs>
        <w:spacing w:line="341" w:lineRule="exact"/>
        <w:ind w:left="900"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индивидуальные занятия.</w:t>
      </w:r>
    </w:p>
    <w:p w:rsidR="00C61CC7" w:rsidRPr="00924BCD" w:rsidRDefault="00C61CC7" w:rsidP="00C61CC7">
      <w:pPr>
        <w:pStyle w:val="21"/>
        <w:shd w:val="clear" w:color="auto" w:fill="auto"/>
        <w:spacing w:line="331" w:lineRule="exact"/>
        <w:ind w:right="360" w:firstLine="0"/>
        <w:jc w:val="right"/>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Системность оценки освоения </w:t>
      </w:r>
      <w:proofErr w:type="gramStart"/>
      <w:r w:rsidRPr="00924BCD">
        <w:rPr>
          <w:rStyle w:val="20"/>
          <w:rFonts w:ascii="Times New Roman" w:hAnsi="Times New Roman" w:cs="Times New Roman"/>
          <w:color w:val="000000"/>
          <w:sz w:val="24"/>
          <w:szCs w:val="24"/>
        </w:rPr>
        <w:t>обучающимися</w:t>
      </w:r>
      <w:proofErr w:type="gramEnd"/>
      <w:r w:rsidRPr="00924BCD">
        <w:rPr>
          <w:rStyle w:val="20"/>
          <w:rFonts w:ascii="Times New Roman" w:hAnsi="Times New Roman" w:cs="Times New Roman"/>
          <w:color w:val="000000"/>
          <w:sz w:val="24"/>
          <w:szCs w:val="24"/>
        </w:rPr>
        <w:t xml:space="preserve"> образовательных программ:</w:t>
      </w:r>
    </w:p>
    <w:p w:rsidR="00C61CC7" w:rsidRPr="00924BCD" w:rsidRDefault="00C61CC7" w:rsidP="00C61CC7">
      <w:pPr>
        <w:pStyle w:val="21"/>
        <w:numPr>
          <w:ilvl w:val="0"/>
          <w:numId w:val="1"/>
        </w:numPr>
        <w:shd w:val="clear" w:color="auto" w:fill="auto"/>
        <w:tabs>
          <w:tab w:val="left" w:pos="1249"/>
        </w:tabs>
        <w:spacing w:line="331" w:lineRule="exact"/>
        <w:ind w:left="1260" w:hanging="360"/>
        <w:jc w:val="left"/>
        <w:rPr>
          <w:rFonts w:ascii="Times New Roman" w:hAnsi="Times New Roman" w:cs="Times New Roman"/>
          <w:sz w:val="24"/>
          <w:szCs w:val="24"/>
        </w:rPr>
      </w:pPr>
      <w:r w:rsidRPr="00924BCD">
        <w:rPr>
          <w:rStyle w:val="20"/>
          <w:rFonts w:ascii="Times New Roman" w:hAnsi="Times New Roman" w:cs="Times New Roman"/>
          <w:color w:val="000000"/>
          <w:sz w:val="24"/>
          <w:szCs w:val="24"/>
        </w:rPr>
        <w:t>фиксация результатов выполнения программ (посещение открытых занятий, контроль количественного состава учащихся);</w:t>
      </w:r>
    </w:p>
    <w:p w:rsidR="00C61CC7" w:rsidRPr="00924BCD" w:rsidRDefault="00C61CC7" w:rsidP="00C61CC7">
      <w:pPr>
        <w:pStyle w:val="21"/>
        <w:numPr>
          <w:ilvl w:val="0"/>
          <w:numId w:val="1"/>
        </w:numPr>
        <w:shd w:val="clear" w:color="auto" w:fill="auto"/>
        <w:tabs>
          <w:tab w:val="left" w:pos="1249"/>
        </w:tabs>
        <w:spacing w:line="331" w:lineRule="exact"/>
        <w:ind w:left="1260" w:hanging="360"/>
        <w:jc w:val="left"/>
        <w:rPr>
          <w:rFonts w:ascii="Times New Roman" w:hAnsi="Times New Roman" w:cs="Times New Roman"/>
          <w:sz w:val="24"/>
          <w:szCs w:val="24"/>
        </w:rPr>
      </w:pPr>
      <w:r w:rsidRPr="00924BCD">
        <w:rPr>
          <w:rStyle w:val="20"/>
          <w:rFonts w:ascii="Times New Roman" w:hAnsi="Times New Roman" w:cs="Times New Roman"/>
          <w:color w:val="000000"/>
          <w:sz w:val="24"/>
          <w:szCs w:val="24"/>
        </w:rPr>
        <w:t>форма или методика оценки усвоения программ (оценивается в процессе выставок, показов спектаклей, концертных программ, зачётов, участие в мероприятиях муниципального и регионального уровней).</w:t>
      </w:r>
    </w:p>
    <w:p w:rsidR="00C61CC7" w:rsidRPr="00924BCD" w:rsidRDefault="00C61CC7" w:rsidP="00C61CC7">
      <w:pPr>
        <w:pStyle w:val="21"/>
        <w:shd w:val="clear" w:color="auto" w:fill="auto"/>
        <w:spacing w:line="331" w:lineRule="exact"/>
        <w:ind w:left="540" w:firstLine="360"/>
        <w:jc w:val="left"/>
        <w:rPr>
          <w:rFonts w:ascii="Times New Roman" w:hAnsi="Times New Roman" w:cs="Times New Roman"/>
          <w:sz w:val="24"/>
          <w:szCs w:val="24"/>
        </w:rPr>
      </w:pPr>
      <w:r w:rsidRPr="00924BCD">
        <w:rPr>
          <w:rStyle w:val="20"/>
          <w:rFonts w:ascii="Times New Roman" w:hAnsi="Times New Roman" w:cs="Times New Roman"/>
          <w:color w:val="000000"/>
          <w:sz w:val="24"/>
          <w:szCs w:val="24"/>
        </w:rPr>
        <w:t>Программы ориентированы на различный возраст детей. Рассчитаны на различные сроки обучения. К положительным аспектам программ следует отнести следующее:</w:t>
      </w:r>
    </w:p>
    <w:p w:rsidR="00C61CC7" w:rsidRPr="00924BCD" w:rsidRDefault="00C61CC7" w:rsidP="00C61CC7">
      <w:pPr>
        <w:pStyle w:val="21"/>
        <w:numPr>
          <w:ilvl w:val="0"/>
          <w:numId w:val="1"/>
        </w:numPr>
        <w:shd w:val="clear" w:color="auto" w:fill="auto"/>
        <w:tabs>
          <w:tab w:val="left" w:pos="1249"/>
        </w:tabs>
        <w:spacing w:line="331" w:lineRule="exact"/>
        <w:ind w:left="1260" w:hanging="360"/>
        <w:jc w:val="left"/>
        <w:rPr>
          <w:rFonts w:ascii="Times New Roman" w:hAnsi="Times New Roman" w:cs="Times New Roman"/>
          <w:sz w:val="24"/>
          <w:szCs w:val="24"/>
        </w:rPr>
      </w:pPr>
      <w:r w:rsidRPr="00924BCD">
        <w:rPr>
          <w:rStyle w:val="20"/>
          <w:rFonts w:ascii="Times New Roman" w:hAnsi="Times New Roman" w:cs="Times New Roman"/>
          <w:color w:val="000000"/>
          <w:sz w:val="24"/>
          <w:szCs w:val="24"/>
        </w:rPr>
        <w:t>многообразие содержательных аспектов деятельности (</w:t>
      </w:r>
      <w:proofErr w:type="gramStart"/>
      <w:r w:rsidRPr="00924BCD">
        <w:rPr>
          <w:rStyle w:val="20"/>
          <w:rFonts w:ascii="Times New Roman" w:hAnsi="Times New Roman" w:cs="Times New Roman"/>
          <w:color w:val="000000"/>
          <w:sz w:val="24"/>
          <w:szCs w:val="24"/>
        </w:rPr>
        <w:t>теоретический</w:t>
      </w:r>
      <w:proofErr w:type="gramEnd"/>
      <w:r w:rsidRPr="00924BCD">
        <w:rPr>
          <w:rStyle w:val="20"/>
          <w:rFonts w:ascii="Times New Roman" w:hAnsi="Times New Roman" w:cs="Times New Roman"/>
          <w:color w:val="000000"/>
          <w:sz w:val="24"/>
          <w:szCs w:val="24"/>
        </w:rPr>
        <w:t>, практический, исследовательский, игровой и др.);</w:t>
      </w:r>
    </w:p>
    <w:p w:rsidR="00C61CC7" w:rsidRPr="00924BCD" w:rsidRDefault="00C61CC7" w:rsidP="00C61CC7">
      <w:pPr>
        <w:pStyle w:val="21"/>
        <w:numPr>
          <w:ilvl w:val="0"/>
          <w:numId w:val="1"/>
        </w:numPr>
        <w:shd w:val="clear" w:color="auto" w:fill="auto"/>
        <w:tabs>
          <w:tab w:val="left" w:pos="1028"/>
        </w:tabs>
        <w:spacing w:line="322" w:lineRule="exact"/>
        <w:ind w:left="1060" w:hanging="380"/>
        <w:jc w:val="left"/>
        <w:rPr>
          <w:rFonts w:ascii="Times New Roman" w:hAnsi="Times New Roman" w:cs="Times New Roman"/>
          <w:sz w:val="24"/>
          <w:szCs w:val="24"/>
        </w:rPr>
      </w:pPr>
      <w:proofErr w:type="gramStart"/>
      <w:r w:rsidRPr="00924BCD">
        <w:rPr>
          <w:rStyle w:val="20"/>
          <w:rFonts w:ascii="Times New Roman" w:hAnsi="Times New Roman" w:cs="Times New Roman"/>
          <w:color w:val="000000"/>
          <w:sz w:val="24"/>
          <w:szCs w:val="24"/>
        </w:rPr>
        <w:t>разнообразие форм организации образовательного процесса (практикумы, экскурсии, смотры, конкурсы, турпоходы, презентации)</w:t>
      </w:r>
      <w:proofErr w:type="gramEnd"/>
    </w:p>
    <w:p w:rsidR="00C61CC7" w:rsidRPr="00924BCD" w:rsidRDefault="00C61CC7" w:rsidP="00C61CC7">
      <w:pPr>
        <w:pStyle w:val="21"/>
        <w:numPr>
          <w:ilvl w:val="0"/>
          <w:numId w:val="1"/>
        </w:numPr>
        <w:shd w:val="clear" w:color="auto" w:fill="auto"/>
        <w:tabs>
          <w:tab w:val="left" w:pos="1028"/>
        </w:tabs>
        <w:spacing w:line="346" w:lineRule="exact"/>
        <w:ind w:left="680"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t>индивидуальный и дифференцированный подход к детям;</w:t>
      </w:r>
    </w:p>
    <w:p w:rsidR="00C61CC7" w:rsidRPr="00924BCD" w:rsidRDefault="00C61CC7" w:rsidP="00C61CC7">
      <w:pPr>
        <w:pStyle w:val="21"/>
        <w:numPr>
          <w:ilvl w:val="0"/>
          <w:numId w:val="1"/>
        </w:numPr>
        <w:shd w:val="clear" w:color="auto" w:fill="auto"/>
        <w:tabs>
          <w:tab w:val="left" w:pos="1028"/>
        </w:tabs>
        <w:spacing w:line="346" w:lineRule="exact"/>
        <w:ind w:left="1060" w:hanging="380"/>
        <w:jc w:val="left"/>
        <w:rPr>
          <w:rFonts w:ascii="Times New Roman" w:hAnsi="Times New Roman" w:cs="Times New Roman"/>
          <w:sz w:val="24"/>
          <w:szCs w:val="24"/>
        </w:rPr>
      </w:pPr>
      <w:r w:rsidRPr="00924BCD">
        <w:rPr>
          <w:rStyle w:val="20"/>
          <w:rFonts w:ascii="Times New Roman" w:hAnsi="Times New Roman" w:cs="Times New Roman"/>
          <w:color w:val="000000"/>
          <w:sz w:val="24"/>
          <w:szCs w:val="24"/>
        </w:rPr>
        <w:t>многообразие форм подведения итогов реализации образовательных программ (выставки, фестивали, соревнования, конференции, концерты и т.д.);</w:t>
      </w:r>
    </w:p>
    <w:p w:rsidR="00C61CC7" w:rsidRPr="00924BCD" w:rsidRDefault="00C61CC7" w:rsidP="00C61CC7">
      <w:pPr>
        <w:pStyle w:val="21"/>
        <w:numPr>
          <w:ilvl w:val="0"/>
          <w:numId w:val="1"/>
        </w:numPr>
        <w:shd w:val="clear" w:color="auto" w:fill="auto"/>
        <w:tabs>
          <w:tab w:val="left" w:pos="1028"/>
        </w:tabs>
        <w:spacing w:line="280" w:lineRule="exact"/>
        <w:ind w:left="680" w:firstLine="0"/>
        <w:rPr>
          <w:rFonts w:ascii="Times New Roman" w:hAnsi="Times New Roman" w:cs="Times New Roman"/>
          <w:sz w:val="24"/>
          <w:szCs w:val="24"/>
        </w:rPr>
      </w:pPr>
      <w:r w:rsidRPr="00924BCD">
        <w:rPr>
          <w:rStyle w:val="20"/>
          <w:rFonts w:ascii="Times New Roman" w:hAnsi="Times New Roman" w:cs="Times New Roman"/>
          <w:color w:val="000000"/>
          <w:sz w:val="24"/>
          <w:szCs w:val="24"/>
        </w:rPr>
        <w:lastRenderedPageBreak/>
        <w:t>посильный для каждого уровень освоения программы.</w:t>
      </w:r>
    </w:p>
    <w:p w:rsidR="00C61CC7" w:rsidRPr="00924BCD" w:rsidRDefault="00C61CC7" w:rsidP="00C61CC7">
      <w:pPr>
        <w:pStyle w:val="21"/>
        <w:shd w:val="clear" w:color="auto" w:fill="auto"/>
        <w:spacing w:line="326" w:lineRule="exact"/>
        <w:ind w:left="380" w:right="300" w:firstLine="680"/>
        <w:rPr>
          <w:rFonts w:ascii="Times New Roman" w:hAnsi="Times New Roman" w:cs="Times New Roman"/>
          <w:sz w:val="24"/>
          <w:szCs w:val="24"/>
        </w:rPr>
      </w:pPr>
      <w:r w:rsidRPr="00924BCD">
        <w:rPr>
          <w:rStyle w:val="20"/>
          <w:rFonts w:ascii="Times New Roman" w:hAnsi="Times New Roman" w:cs="Times New Roman"/>
          <w:color w:val="000000"/>
          <w:sz w:val="24"/>
          <w:szCs w:val="24"/>
        </w:rPr>
        <w:t>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контингента.</w:t>
      </w:r>
    </w:p>
    <w:p w:rsidR="00C61CC7" w:rsidRPr="00924BCD" w:rsidRDefault="00C61CC7" w:rsidP="00C61CC7">
      <w:pPr>
        <w:pStyle w:val="21"/>
        <w:shd w:val="clear" w:color="auto" w:fill="auto"/>
        <w:spacing w:line="326" w:lineRule="exact"/>
        <w:ind w:left="380" w:right="300" w:firstLine="680"/>
        <w:rPr>
          <w:rFonts w:ascii="Times New Roman" w:hAnsi="Times New Roman" w:cs="Times New Roman"/>
          <w:sz w:val="24"/>
          <w:szCs w:val="24"/>
        </w:rPr>
      </w:pPr>
      <w:r w:rsidRPr="00924BCD">
        <w:rPr>
          <w:rStyle w:val="20"/>
          <w:rFonts w:ascii="Times New Roman" w:hAnsi="Times New Roman" w:cs="Times New Roman"/>
          <w:color w:val="000000"/>
          <w:sz w:val="24"/>
          <w:szCs w:val="24"/>
        </w:rPr>
        <w:t xml:space="preserve">В Центре разработана и активно применяется система оценки результативности и эффективности обучения. Два раза в год проводится анализ освоения </w:t>
      </w:r>
      <w:proofErr w:type="gramStart"/>
      <w:r w:rsidRPr="00924BCD">
        <w:rPr>
          <w:rStyle w:val="20"/>
          <w:rFonts w:ascii="Times New Roman" w:hAnsi="Times New Roman" w:cs="Times New Roman"/>
          <w:color w:val="000000"/>
          <w:sz w:val="24"/>
          <w:szCs w:val="24"/>
        </w:rPr>
        <w:t>обучающимися</w:t>
      </w:r>
      <w:proofErr w:type="gramEnd"/>
      <w:r w:rsidRPr="00924BCD">
        <w:rPr>
          <w:rStyle w:val="20"/>
          <w:rFonts w:ascii="Times New Roman" w:hAnsi="Times New Roman" w:cs="Times New Roman"/>
          <w:color w:val="000000"/>
          <w:sz w:val="24"/>
          <w:szCs w:val="24"/>
        </w:rPr>
        <w:t xml:space="preserve"> образовательных программ по критериям и параметрам, определённым в образовательных программах.</w:t>
      </w:r>
    </w:p>
    <w:p w:rsidR="00C61CC7" w:rsidRPr="00924BCD" w:rsidRDefault="00C61CC7" w:rsidP="00C61CC7">
      <w:pPr>
        <w:pStyle w:val="21"/>
        <w:shd w:val="clear" w:color="auto" w:fill="auto"/>
        <w:spacing w:line="341" w:lineRule="exact"/>
        <w:ind w:left="380" w:right="300" w:firstLine="680"/>
        <w:rPr>
          <w:rFonts w:ascii="Times New Roman" w:hAnsi="Times New Roman" w:cs="Times New Roman"/>
          <w:sz w:val="24"/>
          <w:szCs w:val="24"/>
        </w:rPr>
      </w:pPr>
      <w:r w:rsidRPr="00924BCD">
        <w:rPr>
          <w:rStyle w:val="20"/>
          <w:rFonts w:ascii="Times New Roman" w:hAnsi="Times New Roman" w:cs="Times New Roman"/>
          <w:color w:val="000000"/>
          <w:sz w:val="24"/>
          <w:szCs w:val="24"/>
        </w:rPr>
        <w:t>Каждый педагог, исходя из специфики своей программы, разрабатывает критерии и бальную систему оценки для определения результатов обучения.</w:t>
      </w:r>
    </w:p>
    <w:p w:rsidR="00C61CC7" w:rsidRPr="00924BCD" w:rsidRDefault="00C61CC7" w:rsidP="00C61CC7">
      <w:pPr>
        <w:pStyle w:val="21"/>
        <w:shd w:val="clear" w:color="auto" w:fill="auto"/>
        <w:spacing w:line="326" w:lineRule="exact"/>
        <w:ind w:left="380" w:right="300" w:firstLine="680"/>
        <w:rPr>
          <w:rFonts w:ascii="Times New Roman" w:hAnsi="Times New Roman" w:cs="Times New Roman"/>
          <w:sz w:val="24"/>
          <w:szCs w:val="24"/>
        </w:rPr>
      </w:pPr>
      <w:r w:rsidRPr="00924BCD">
        <w:rPr>
          <w:rStyle w:val="20"/>
          <w:rFonts w:ascii="Times New Roman" w:hAnsi="Times New Roman" w:cs="Times New Roman"/>
          <w:color w:val="000000"/>
          <w:sz w:val="24"/>
          <w:szCs w:val="24"/>
        </w:rPr>
        <w:t>Форма, вид, сроки, характер и содержание итоговых мероприятий (творческих работ и др.), условия проведения аттестации в коллективах определяются педагогом, реализующим образовательную программу.</w:t>
      </w:r>
    </w:p>
    <w:p w:rsidR="00C61CC7" w:rsidRPr="00924BCD" w:rsidRDefault="00C61CC7" w:rsidP="00C61CC7">
      <w:pPr>
        <w:pStyle w:val="21"/>
        <w:shd w:val="clear" w:color="auto" w:fill="auto"/>
        <w:spacing w:after="248" w:line="331" w:lineRule="exact"/>
        <w:ind w:left="380" w:right="300" w:firstLine="680"/>
        <w:rPr>
          <w:rStyle w:val="20"/>
          <w:rFonts w:ascii="Times New Roman" w:hAnsi="Times New Roman" w:cs="Times New Roman"/>
          <w:color w:val="000000"/>
          <w:sz w:val="24"/>
          <w:szCs w:val="24"/>
        </w:rPr>
      </w:pPr>
      <w:proofErr w:type="gramStart"/>
      <w:r w:rsidRPr="00924BCD">
        <w:rPr>
          <w:rStyle w:val="20"/>
          <w:rFonts w:ascii="Times New Roman" w:hAnsi="Times New Roman" w:cs="Times New Roman"/>
          <w:color w:val="000000"/>
          <w:sz w:val="24"/>
          <w:szCs w:val="24"/>
        </w:rPr>
        <w:t>Для определения результативности обучения используются следующие формы: тестирование, зачёт, участие в конкурсах, концертах, выставках, фестивалях, соревнованиях, смотрах и т. п.</w:t>
      </w:r>
      <w:proofErr w:type="gramEnd"/>
    </w:p>
    <w:p w:rsidR="00C61CC7" w:rsidRPr="00924BCD" w:rsidRDefault="00924BCD" w:rsidP="00924BCD">
      <w:pPr>
        <w:pStyle w:val="21"/>
        <w:shd w:val="clear" w:color="auto" w:fill="auto"/>
        <w:spacing w:after="248" w:line="240" w:lineRule="auto"/>
        <w:ind w:right="300" w:firstLine="0"/>
        <w:rPr>
          <w:rFonts w:ascii="Times New Roman" w:hAnsi="Times New Roman" w:cs="Times New Roman"/>
          <w:b/>
          <w:sz w:val="24"/>
          <w:szCs w:val="24"/>
        </w:rPr>
      </w:pPr>
      <w:r>
        <w:rPr>
          <w:rFonts w:ascii="Times New Roman" w:hAnsi="Times New Roman" w:cs="Times New Roman"/>
          <w:b/>
          <w:sz w:val="24"/>
          <w:szCs w:val="24"/>
        </w:rPr>
        <w:t xml:space="preserve">                                                   </w:t>
      </w:r>
      <w:r w:rsidR="00C61CC7" w:rsidRPr="00924BCD">
        <w:rPr>
          <w:rFonts w:ascii="Times New Roman" w:hAnsi="Times New Roman" w:cs="Times New Roman"/>
          <w:b/>
          <w:sz w:val="24"/>
          <w:szCs w:val="24"/>
        </w:rPr>
        <w:t>Техническая направленность.</w:t>
      </w:r>
    </w:p>
    <w:p w:rsidR="00C61CC7" w:rsidRPr="00924BCD" w:rsidRDefault="00C61CC7" w:rsidP="00E24E36">
      <w:pPr>
        <w:pStyle w:val="21"/>
        <w:shd w:val="clear" w:color="auto" w:fill="auto"/>
        <w:spacing w:after="248" w:line="240" w:lineRule="auto"/>
        <w:ind w:right="300" w:firstLine="0"/>
        <w:rPr>
          <w:sz w:val="24"/>
          <w:szCs w:val="24"/>
        </w:rPr>
      </w:pPr>
      <w:r w:rsidRPr="00924BCD">
        <w:rPr>
          <w:rFonts w:ascii="Times New Roman" w:hAnsi="Times New Roman" w:cs="Times New Roman"/>
          <w:sz w:val="24"/>
          <w:szCs w:val="24"/>
        </w:rPr>
        <w:t xml:space="preserve">          Программы технической направленности</w:t>
      </w:r>
      <w:r w:rsidRPr="00924BCD">
        <w:rPr>
          <w:sz w:val="24"/>
          <w:szCs w:val="24"/>
        </w:rPr>
        <w:t xml:space="preserve"> </w:t>
      </w:r>
      <w:r w:rsidRPr="00924BCD">
        <w:rPr>
          <w:rFonts w:ascii="Times New Roman" w:hAnsi="Times New Roman" w:cs="Times New Roman"/>
          <w:sz w:val="24"/>
          <w:szCs w:val="24"/>
        </w:rPr>
        <w:t xml:space="preserve">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w:t>
      </w:r>
      <w:proofErr w:type="gramStart"/>
      <w:r w:rsidRPr="00924BCD">
        <w:rPr>
          <w:rFonts w:ascii="Times New Roman" w:hAnsi="Times New Roman" w:cs="Times New Roman"/>
          <w:sz w:val="24"/>
          <w:szCs w:val="24"/>
        </w:rPr>
        <w:t>Обучение по программам</w:t>
      </w:r>
      <w:proofErr w:type="gramEnd"/>
      <w:r w:rsidRPr="00924BCD">
        <w:rPr>
          <w:rFonts w:ascii="Times New Roman" w:hAnsi="Times New Roman" w:cs="Times New Roman"/>
          <w:sz w:val="24"/>
          <w:szCs w:val="24"/>
        </w:rPr>
        <w:t xml:space="preserve"> технической направленности способствует развитию технических и творческих способностей, формированию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w:t>
      </w:r>
      <w:r w:rsidRPr="00924BCD">
        <w:rPr>
          <w:sz w:val="24"/>
          <w:szCs w:val="24"/>
        </w:rPr>
        <w:t xml:space="preserve"> </w:t>
      </w:r>
      <w:r w:rsidRPr="00924BCD">
        <w:rPr>
          <w:sz w:val="24"/>
          <w:szCs w:val="24"/>
        </w:rPr>
        <w:br/>
      </w:r>
      <w:r w:rsidRPr="00924BCD">
        <w:rPr>
          <w:color w:val="FF0000"/>
          <w:sz w:val="24"/>
          <w:szCs w:val="24"/>
        </w:rPr>
        <w:t xml:space="preserve">                                     </w:t>
      </w:r>
      <w:r w:rsidR="00E24E36" w:rsidRPr="00924BCD">
        <w:rPr>
          <w:color w:val="FF0000"/>
          <w:sz w:val="24"/>
          <w:szCs w:val="24"/>
        </w:rPr>
        <w:t xml:space="preserve">     </w:t>
      </w:r>
      <w:r w:rsidR="00E24E36" w:rsidRPr="00924BCD">
        <w:rPr>
          <w:color w:val="FF0000"/>
          <w:sz w:val="24"/>
          <w:szCs w:val="24"/>
        </w:rPr>
        <w:br/>
      </w:r>
      <w:r w:rsidR="00E24E36" w:rsidRPr="00924BCD">
        <w:rPr>
          <w:sz w:val="24"/>
          <w:szCs w:val="24"/>
        </w:rPr>
        <w:t xml:space="preserve">                                        </w:t>
      </w:r>
      <w:r w:rsidR="00924BCD">
        <w:rPr>
          <w:sz w:val="24"/>
          <w:szCs w:val="24"/>
        </w:rPr>
        <w:t xml:space="preserve">           </w:t>
      </w:r>
      <w:r w:rsidR="00E24E36" w:rsidRPr="00924BCD">
        <w:rPr>
          <w:sz w:val="24"/>
          <w:szCs w:val="24"/>
        </w:rPr>
        <w:t xml:space="preserve"> </w:t>
      </w:r>
      <w:r w:rsidRPr="00924BCD">
        <w:rPr>
          <w:sz w:val="24"/>
          <w:szCs w:val="24"/>
        </w:rPr>
        <w:t xml:space="preserve">  </w:t>
      </w:r>
      <w:r w:rsidRPr="00924BCD">
        <w:rPr>
          <w:rFonts w:ascii="Times New Roman" w:hAnsi="Times New Roman" w:cs="Times New Roman"/>
          <w:b/>
          <w:sz w:val="24"/>
          <w:szCs w:val="24"/>
        </w:rPr>
        <w:t>Естественнонаучная направленность.</w:t>
      </w:r>
    </w:p>
    <w:p w:rsidR="00E24E36" w:rsidRPr="00924BCD" w:rsidRDefault="00C61CC7" w:rsidP="00E24E36">
      <w:pPr>
        <w:pStyle w:val="21"/>
        <w:shd w:val="clear" w:color="auto" w:fill="auto"/>
        <w:spacing w:after="248" w:line="240" w:lineRule="auto"/>
        <w:ind w:right="300" w:firstLine="0"/>
        <w:rPr>
          <w:rFonts w:ascii="Times New Roman" w:hAnsi="Times New Roman" w:cs="Times New Roman"/>
          <w:sz w:val="24"/>
          <w:szCs w:val="24"/>
        </w:rPr>
      </w:pPr>
      <w:r w:rsidRPr="00924BCD">
        <w:rPr>
          <w:rFonts w:ascii="Times New Roman" w:hAnsi="Times New Roman" w:cs="Times New Roman"/>
          <w:sz w:val="24"/>
          <w:szCs w:val="24"/>
        </w:rPr>
        <w:t xml:space="preserve">       Программы естественнонаучной направленности ориентированы на становление у детей научного мировоззрения, освоение методов познания мира. </w:t>
      </w:r>
      <w:proofErr w:type="gramStart"/>
      <w:r w:rsidRPr="00924BCD">
        <w:rPr>
          <w:rFonts w:ascii="Times New Roman" w:hAnsi="Times New Roman" w:cs="Times New Roman"/>
          <w:sz w:val="24"/>
          <w:szCs w:val="24"/>
        </w:rPr>
        <w:t>Занятия детей в объединениях естественнонаучной направленности способствуют развитию познавательной активности, углублению знаний, совершенствованию навыков по математике, физике, биологии, химии, информатике, экологии, географии; формированию у обучающихся интереса к научно-исследовательской деятельности.</w:t>
      </w:r>
      <w:proofErr w:type="gramEnd"/>
      <w:r w:rsidRPr="00924BCD">
        <w:rPr>
          <w:rFonts w:ascii="Times New Roman" w:hAnsi="Times New Roman" w:cs="Times New Roman"/>
          <w:sz w:val="24"/>
          <w:szCs w:val="24"/>
        </w:rPr>
        <w:t xml:space="preserve"> 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w:t>
      </w:r>
    </w:p>
    <w:p w:rsidR="00C61CC7" w:rsidRPr="00924BCD" w:rsidRDefault="00C61CC7" w:rsidP="00C61CC7">
      <w:pPr>
        <w:pStyle w:val="21"/>
        <w:shd w:val="clear" w:color="auto" w:fill="auto"/>
        <w:spacing w:after="248" w:line="331" w:lineRule="exact"/>
        <w:ind w:right="300" w:firstLine="0"/>
        <w:jc w:val="center"/>
        <w:rPr>
          <w:rFonts w:ascii="Times New Roman" w:hAnsi="Times New Roman" w:cs="Times New Roman"/>
          <w:b/>
          <w:sz w:val="24"/>
          <w:szCs w:val="24"/>
        </w:rPr>
      </w:pPr>
      <w:r w:rsidRPr="00924BCD">
        <w:rPr>
          <w:rFonts w:ascii="Times New Roman" w:hAnsi="Times New Roman" w:cs="Times New Roman"/>
          <w:b/>
          <w:sz w:val="24"/>
          <w:szCs w:val="24"/>
        </w:rPr>
        <w:t>Туристско-краеведческая направленность.</w:t>
      </w:r>
    </w:p>
    <w:p w:rsidR="00C61CC7" w:rsidRPr="00924BCD" w:rsidRDefault="00C61CC7" w:rsidP="00EE3515">
      <w:pPr>
        <w:pStyle w:val="21"/>
        <w:shd w:val="clear" w:color="auto" w:fill="auto"/>
        <w:spacing w:after="248" w:line="331" w:lineRule="exact"/>
        <w:ind w:right="300" w:firstLine="708"/>
        <w:rPr>
          <w:rFonts w:ascii="Times New Roman" w:hAnsi="Times New Roman" w:cs="Times New Roman"/>
          <w:b/>
          <w:sz w:val="24"/>
          <w:szCs w:val="24"/>
        </w:rPr>
      </w:pPr>
      <w:proofErr w:type="gramStart"/>
      <w:r w:rsidRPr="00924BCD">
        <w:rPr>
          <w:rFonts w:ascii="Times New Roman" w:hAnsi="Times New Roman" w:cs="Times New Roman"/>
          <w:sz w:val="24"/>
          <w:szCs w:val="24"/>
        </w:rPr>
        <w:t>Туристско-краеведческая деятельность во всех ее формах способствует всестороннему развитию личности ребенка, направлена на совершенствование его интеллектуального, духовного и физического потенциала; способствует изучению родной страны и ее исторического и культурного наследия, приобретению навыков проектной деятельности, развитию самостоятельности, выносливости, познавательных процессов; получению опыта работы в коллективе и социализации в обществе, безопасного общения с природной средой.</w:t>
      </w:r>
      <w:proofErr w:type="gramEnd"/>
      <w:r w:rsidRPr="00924BCD">
        <w:rPr>
          <w:rFonts w:ascii="Times New Roman" w:hAnsi="Times New Roman" w:cs="Times New Roman"/>
          <w:sz w:val="24"/>
          <w:szCs w:val="24"/>
        </w:rPr>
        <w:br/>
        <w:t xml:space="preserve">                          </w:t>
      </w:r>
      <w:r w:rsidR="00EE3515" w:rsidRPr="00924BCD">
        <w:rPr>
          <w:rFonts w:ascii="Times New Roman" w:hAnsi="Times New Roman" w:cs="Times New Roman"/>
          <w:sz w:val="24"/>
          <w:szCs w:val="24"/>
        </w:rPr>
        <w:t xml:space="preserve">                      </w:t>
      </w:r>
      <w:r w:rsidR="00E24E36" w:rsidRPr="00924BCD">
        <w:rPr>
          <w:rFonts w:ascii="Times New Roman" w:hAnsi="Times New Roman" w:cs="Times New Roman"/>
          <w:sz w:val="24"/>
          <w:szCs w:val="24"/>
        </w:rPr>
        <w:t xml:space="preserve"> </w:t>
      </w:r>
      <w:r w:rsidRPr="00924BCD">
        <w:rPr>
          <w:rFonts w:ascii="Times New Roman" w:hAnsi="Times New Roman" w:cs="Times New Roman"/>
          <w:b/>
          <w:sz w:val="24"/>
          <w:szCs w:val="24"/>
        </w:rPr>
        <w:t>Физкультурно-спортивная направленность</w:t>
      </w:r>
    </w:p>
    <w:p w:rsidR="00C61CC7" w:rsidRPr="00924BCD" w:rsidRDefault="00C61CC7" w:rsidP="00C61CC7">
      <w:pPr>
        <w:pStyle w:val="21"/>
        <w:shd w:val="clear" w:color="auto" w:fill="auto"/>
        <w:spacing w:after="248" w:line="331" w:lineRule="exact"/>
        <w:ind w:right="300" w:firstLine="0"/>
        <w:rPr>
          <w:rFonts w:ascii="Times New Roman" w:hAnsi="Times New Roman" w:cs="Times New Roman"/>
          <w:sz w:val="24"/>
          <w:szCs w:val="24"/>
        </w:rPr>
      </w:pPr>
      <w:r w:rsidRPr="00924BCD">
        <w:rPr>
          <w:rFonts w:ascii="Times New Roman" w:hAnsi="Times New Roman" w:cs="Times New Roman"/>
          <w:sz w:val="24"/>
          <w:szCs w:val="24"/>
        </w:rPr>
        <w:t xml:space="preserve">        Программы физкультурно-спортивной направленности обеспечивают развитие не только </w:t>
      </w:r>
      <w:r w:rsidRPr="00924BCD">
        <w:rPr>
          <w:rFonts w:ascii="Times New Roman" w:hAnsi="Times New Roman" w:cs="Times New Roman"/>
          <w:sz w:val="24"/>
          <w:szCs w:val="24"/>
        </w:rPr>
        <w:lastRenderedPageBreak/>
        <w:t>физических способностей, но и таких качеств детей, как благородство, рассудительность,</w:t>
      </w:r>
      <w:r w:rsidR="00EE3515" w:rsidRPr="00924BCD">
        <w:rPr>
          <w:rFonts w:ascii="Times New Roman" w:hAnsi="Times New Roman" w:cs="Times New Roman"/>
          <w:sz w:val="24"/>
          <w:szCs w:val="24"/>
        </w:rPr>
        <w:t xml:space="preserve"> честность, доброта, вежливость,</w:t>
      </w:r>
      <w:r w:rsidRPr="00924BCD">
        <w:rPr>
          <w:rFonts w:ascii="Times New Roman" w:hAnsi="Times New Roman" w:cs="Times New Roman"/>
          <w:sz w:val="24"/>
          <w:szCs w:val="24"/>
        </w:rPr>
        <w:t xml:space="preserve"> а также воспитание чувства патриотизма, уважения друг к другу и к старшим.</w:t>
      </w:r>
    </w:p>
    <w:p w:rsidR="00C61CC7" w:rsidRPr="00924BCD" w:rsidRDefault="00C61CC7" w:rsidP="00C61CC7">
      <w:pPr>
        <w:jc w:val="center"/>
        <w:rPr>
          <w:b/>
          <w:color w:val="FF0000"/>
          <w:sz w:val="24"/>
          <w:szCs w:val="24"/>
        </w:rPr>
      </w:pPr>
      <w:r w:rsidRPr="00924BCD">
        <w:rPr>
          <w:b/>
          <w:sz w:val="24"/>
          <w:szCs w:val="24"/>
        </w:rPr>
        <w:t xml:space="preserve">Системность  оценки  усвоения  </w:t>
      </w:r>
      <w:proofErr w:type="gramStart"/>
      <w:r w:rsidRPr="00924BCD">
        <w:rPr>
          <w:b/>
          <w:sz w:val="24"/>
          <w:szCs w:val="24"/>
        </w:rPr>
        <w:t>обучающимися</w:t>
      </w:r>
      <w:proofErr w:type="gramEnd"/>
      <w:r w:rsidRPr="00924BCD">
        <w:rPr>
          <w:b/>
          <w:sz w:val="24"/>
          <w:szCs w:val="24"/>
        </w:rPr>
        <w:t xml:space="preserve">   дополнительных общеобразовательных программ.</w:t>
      </w:r>
    </w:p>
    <w:p w:rsidR="00C61CC7" w:rsidRPr="00924BCD" w:rsidRDefault="00C61CC7" w:rsidP="00C61CC7">
      <w:pPr>
        <w:ind w:firstLine="708"/>
        <w:jc w:val="both"/>
        <w:rPr>
          <w:sz w:val="24"/>
          <w:szCs w:val="24"/>
        </w:rPr>
      </w:pPr>
      <w:r w:rsidRPr="00924BCD">
        <w:rPr>
          <w:sz w:val="24"/>
          <w:szCs w:val="24"/>
        </w:rPr>
        <w:t xml:space="preserve">Система    оценки    усвоения    </w:t>
      </w:r>
      <w:proofErr w:type="gramStart"/>
      <w:r w:rsidRPr="00924BCD">
        <w:rPr>
          <w:sz w:val="24"/>
          <w:szCs w:val="24"/>
        </w:rPr>
        <w:t>обучающимися</w:t>
      </w:r>
      <w:proofErr w:type="gramEnd"/>
      <w:r w:rsidRPr="00924BCD">
        <w:rPr>
          <w:sz w:val="24"/>
          <w:szCs w:val="24"/>
        </w:rPr>
        <w:t xml:space="preserve">    дополнительных (общеразвивающих)   программ   прописана    в «Положении  об  аттестации обучающихся ЦДТ и проводится в течение учебного  года не реже 1раза в год. Виды и формы контроля и аттестации обучающихся прописаны в пояснительной записке каждой программы педагогов ЦДТ. Оценка  деятельности  объединений  Центра  детского  творчества включает  в  себя  как  анализ результативности работы объединения в целом, так  и  систематический  контроль,  осуществляемый  педагогами  и администрацией в течение учебного года. Системность  оценки  освоения  </w:t>
      </w:r>
      <w:proofErr w:type="gramStart"/>
      <w:r w:rsidRPr="00924BCD">
        <w:rPr>
          <w:sz w:val="24"/>
          <w:szCs w:val="24"/>
        </w:rPr>
        <w:t>обучающимися</w:t>
      </w:r>
      <w:proofErr w:type="gramEnd"/>
      <w:r w:rsidRPr="00924BCD">
        <w:rPr>
          <w:sz w:val="24"/>
          <w:szCs w:val="24"/>
        </w:rPr>
        <w:t xml:space="preserve">  (общеразвивающих) программ:</w:t>
      </w:r>
    </w:p>
    <w:p w:rsidR="00C61CC7" w:rsidRPr="00924BCD" w:rsidRDefault="00C61CC7" w:rsidP="00C61CC7">
      <w:pPr>
        <w:jc w:val="both"/>
        <w:rPr>
          <w:sz w:val="24"/>
          <w:szCs w:val="24"/>
        </w:rPr>
      </w:pPr>
      <w:r w:rsidRPr="00924BCD">
        <w:rPr>
          <w:sz w:val="24"/>
          <w:szCs w:val="24"/>
        </w:rPr>
        <w:t>•  фиксация  результатов  выполнения  программ (посещение  занятий, контроль количественного состава учащихся);</w:t>
      </w:r>
    </w:p>
    <w:p w:rsidR="00C61CC7" w:rsidRPr="00924BCD" w:rsidRDefault="00C61CC7" w:rsidP="00C61CC7">
      <w:pPr>
        <w:jc w:val="both"/>
        <w:rPr>
          <w:sz w:val="24"/>
          <w:szCs w:val="24"/>
        </w:rPr>
      </w:pPr>
      <w:r w:rsidRPr="00924BCD">
        <w:rPr>
          <w:sz w:val="24"/>
          <w:szCs w:val="24"/>
        </w:rPr>
        <w:t>•  форма  или  методика  оценки  усвоения  программ  (проводится аттестация обучающихся (промежуточная и итоговая аттестация) оценивается в процессе  выставок,  концертных  программ,  участия  в  мероприятиях муниципального и регионального уровней).</w:t>
      </w:r>
    </w:p>
    <w:p w:rsidR="00C61CC7" w:rsidRPr="00924BCD" w:rsidRDefault="00C61CC7" w:rsidP="00C61CC7">
      <w:pPr>
        <w:ind w:firstLine="708"/>
        <w:jc w:val="both"/>
        <w:rPr>
          <w:sz w:val="24"/>
          <w:szCs w:val="24"/>
        </w:rPr>
      </w:pPr>
      <w:r w:rsidRPr="00924BCD">
        <w:rPr>
          <w:sz w:val="24"/>
          <w:szCs w:val="24"/>
        </w:rPr>
        <w:t xml:space="preserve">Педагоги ЦДТ  используют различные формы контроля знаний, умений,  навыков  учащихся:  тестирование,  психолого-педагогическая диагностика, индивидуальные карты развития ребенка, контрольно-практические  задания,  итоговые выставки, концертные программы. </w:t>
      </w:r>
      <w:proofErr w:type="gramStart"/>
      <w:r w:rsidRPr="00924BCD">
        <w:rPr>
          <w:sz w:val="24"/>
          <w:szCs w:val="24"/>
        </w:rPr>
        <w:t>Контроль  за</w:t>
      </w:r>
      <w:proofErr w:type="gramEnd"/>
      <w:r w:rsidRPr="00924BCD">
        <w:rPr>
          <w:sz w:val="24"/>
          <w:szCs w:val="24"/>
        </w:rPr>
        <w:t xml:space="preserve">  выполнением  образовательных  программ  содействует улучшению  организации учебного  процесса,  повышению  уровня преподавания и повышению  ответственности самих обучающихся за качество своего  труда.  Результаты  контроля  являются  основанием  для  внесения корректив  в  содержание  и  организацию  образовательного  процесса, поощрения детей, достигнувших наибольших успехов в овладении знаниями, умениями и  навыками, выявления одарённых детей и развития их творческого потенциала</w:t>
      </w:r>
    </w:p>
    <w:p w:rsidR="00C61CC7" w:rsidRPr="00924BCD" w:rsidRDefault="00C61CC7" w:rsidP="00C61CC7">
      <w:pPr>
        <w:jc w:val="both"/>
        <w:rPr>
          <w:sz w:val="24"/>
          <w:szCs w:val="24"/>
        </w:rPr>
      </w:pPr>
      <w:r w:rsidRPr="00924BCD">
        <w:rPr>
          <w:sz w:val="24"/>
          <w:szCs w:val="24"/>
        </w:rPr>
        <w:t xml:space="preserve">Виды контроля: начальный, промежуточный, итоговый. </w:t>
      </w:r>
      <w:proofErr w:type="gramStart"/>
      <w:r w:rsidRPr="00924BCD">
        <w:rPr>
          <w:sz w:val="24"/>
          <w:szCs w:val="24"/>
        </w:rPr>
        <w:t>Формы  контроля:  собеседования,  тестирование,  зачёты,  домашние задания,  сдача  итоговых  работ,  защита  творческих  проектов,   выставочный просмотр,  конкурсы, соревнования и т.п.</w:t>
      </w:r>
      <w:proofErr w:type="gramEnd"/>
      <w:r w:rsidRPr="00924BCD">
        <w:rPr>
          <w:sz w:val="24"/>
          <w:szCs w:val="24"/>
        </w:rPr>
        <w:t xml:space="preserve"> Одними  из  способов  оценки  реализуемых  дополнительных (общеразвивающих) программ могут  быть  открытые  занятия,  концертная деятельность,  выставка  творческих  работ.  Всё  это  повышает  интерес детей к обучению, а педагогам даёт возможность увидеть результаты своего труда. Общий  уровень  освоения   дополнительных  общеобразовательных  программ, реализуемых  в  Центре,  определяется  следующими  показателями:   средний  и  высокий уровни. </w:t>
      </w:r>
    </w:p>
    <w:p w:rsidR="00C61CC7" w:rsidRPr="00924BCD" w:rsidRDefault="00596AEE" w:rsidP="00C61CC7">
      <w:pPr>
        <w:ind w:firstLine="708"/>
        <w:jc w:val="both"/>
        <w:rPr>
          <w:sz w:val="24"/>
          <w:szCs w:val="24"/>
        </w:rPr>
      </w:pPr>
      <w:r>
        <w:rPr>
          <w:sz w:val="24"/>
          <w:szCs w:val="24"/>
        </w:rPr>
        <w:t>В 2024</w:t>
      </w:r>
      <w:r w:rsidR="00C61CC7" w:rsidRPr="00924BCD">
        <w:rPr>
          <w:sz w:val="24"/>
          <w:szCs w:val="24"/>
        </w:rPr>
        <w:t xml:space="preserve"> году высокий уровень освоения и выполнения обр</w:t>
      </w:r>
      <w:r w:rsidR="00EE3515" w:rsidRPr="00924BCD">
        <w:rPr>
          <w:sz w:val="24"/>
          <w:szCs w:val="24"/>
        </w:rPr>
        <w:t>азовательных программ показали 75%; средний уровень - 25</w:t>
      </w:r>
      <w:r w:rsidR="00C61CC7" w:rsidRPr="00924BCD">
        <w:rPr>
          <w:sz w:val="24"/>
          <w:szCs w:val="24"/>
        </w:rPr>
        <w:t>%.</w:t>
      </w:r>
    </w:p>
    <w:p w:rsidR="00C61CC7" w:rsidRPr="00924BCD" w:rsidRDefault="00C61CC7" w:rsidP="00C61CC7">
      <w:pPr>
        <w:jc w:val="both"/>
        <w:rPr>
          <w:sz w:val="24"/>
          <w:szCs w:val="24"/>
        </w:rPr>
      </w:pPr>
      <w:r w:rsidRPr="00924BCD">
        <w:rPr>
          <w:sz w:val="24"/>
          <w:szCs w:val="24"/>
        </w:rPr>
        <w:t>Всё  это  дает  возможность  отследить  внешний  результат  каждого обучающегося в  отдельности  и  объединения  в  целом,  а  также  оценить  степень достижения  поставленных  целей  обучения,  определения  приоритетов деятельности педагогов, формирования и развития самоконтроля и самооценки обучающихся.</w:t>
      </w:r>
    </w:p>
    <w:p w:rsidR="00C61CC7" w:rsidRPr="00924BCD" w:rsidRDefault="00C61CC7" w:rsidP="00C61CC7">
      <w:pPr>
        <w:jc w:val="both"/>
        <w:rPr>
          <w:b/>
          <w:sz w:val="24"/>
          <w:szCs w:val="24"/>
        </w:rPr>
      </w:pPr>
      <w:r w:rsidRPr="00924BCD">
        <w:rPr>
          <w:b/>
          <w:sz w:val="24"/>
          <w:szCs w:val="24"/>
        </w:rPr>
        <w:t xml:space="preserve">Выводы и  даны рекомендации: </w:t>
      </w:r>
    </w:p>
    <w:p w:rsidR="00C61CC7" w:rsidRPr="00924BCD" w:rsidRDefault="00C61CC7" w:rsidP="00C61CC7">
      <w:pPr>
        <w:jc w:val="both"/>
        <w:rPr>
          <w:sz w:val="24"/>
          <w:szCs w:val="24"/>
        </w:rPr>
      </w:pPr>
      <w:r w:rsidRPr="00924BCD">
        <w:rPr>
          <w:sz w:val="24"/>
          <w:szCs w:val="24"/>
        </w:rPr>
        <w:t>1. Реализуемые  дополнительные  общеразвивающие  программы приведены в соответствие с действующими нормативно-правовыми актами, их содержание  соответствует  образовательным  запросам  и  потребностям обучающихся и их родителей (законных представителей).</w:t>
      </w:r>
    </w:p>
    <w:p w:rsidR="00C61CC7" w:rsidRPr="00924BCD" w:rsidRDefault="00C61CC7" w:rsidP="00C61CC7">
      <w:pPr>
        <w:jc w:val="both"/>
        <w:rPr>
          <w:sz w:val="24"/>
          <w:szCs w:val="24"/>
        </w:rPr>
      </w:pPr>
      <w:r w:rsidRPr="00924BCD">
        <w:rPr>
          <w:sz w:val="24"/>
          <w:szCs w:val="24"/>
        </w:rPr>
        <w:t xml:space="preserve">2. Эффективно  выстроена  система  мониторинга  результативности освоения  </w:t>
      </w:r>
      <w:proofErr w:type="gramStart"/>
      <w:r w:rsidRPr="00924BCD">
        <w:rPr>
          <w:sz w:val="24"/>
          <w:szCs w:val="24"/>
        </w:rPr>
        <w:t>обучающимися</w:t>
      </w:r>
      <w:proofErr w:type="gramEnd"/>
      <w:r w:rsidRPr="00924BCD">
        <w:rPr>
          <w:sz w:val="24"/>
          <w:szCs w:val="24"/>
        </w:rPr>
        <w:t xml:space="preserve">   дополнительных  общеразвивающих  программ  через различные формы подведения итогов.</w:t>
      </w:r>
    </w:p>
    <w:p w:rsidR="00C61CC7" w:rsidRPr="00924BCD" w:rsidRDefault="00C61CC7" w:rsidP="00C61CC7">
      <w:pPr>
        <w:jc w:val="both"/>
        <w:rPr>
          <w:sz w:val="24"/>
          <w:szCs w:val="24"/>
        </w:rPr>
      </w:pPr>
      <w:r w:rsidRPr="00924BCD">
        <w:rPr>
          <w:sz w:val="24"/>
          <w:szCs w:val="24"/>
        </w:rPr>
        <w:t>3.  Активизировать  деятельность  педагогического  коллектива  по разработке  и  реализации  индивидуальных  образовательных  маршрутов (учебных планов) для различных категорий обучающихся (дети с ОВЗ, одарённые дети и т.д.).</w:t>
      </w:r>
    </w:p>
    <w:p w:rsidR="00C61CC7" w:rsidRPr="00924BCD" w:rsidRDefault="00C61CC7" w:rsidP="00C61CC7">
      <w:pPr>
        <w:jc w:val="both"/>
        <w:rPr>
          <w:sz w:val="24"/>
          <w:szCs w:val="24"/>
        </w:rPr>
      </w:pPr>
      <w:r w:rsidRPr="00924BCD">
        <w:rPr>
          <w:sz w:val="24"/>
          <w:szCs w:val="24"/>
        </w:rPr>
        <w:t>4.  Создать условия, обеспечивающие увеличение количества обучающихся в рамках работы летних каникулярных площадок.</w:t>
      </w:r>
    </w:p>
    <w:p w:rsidR="00C61CC7" w:rsidRPr="00924BCD" w:rsidRDefault="00C61CC7" w:rsidP="00C61CC7">
      <w:pPr>
        <w:jc w:val="both"/>
        <w:rPr>
          <w:sz w:val="24"/>
          <w:szCs w:val="24"/>
        </w:rPr>
      </w:pPr>
    </w:p>
    <w:p w:rsidR="00C61CC7" w:rsidRPr="00924BCD" w:rsidRDefault="00C61CC7" w:rsidP="00C61CC7">
      <w:pPr>
        <w:rPr>
          <w:b/>
          <w:sz w:val="24"/>
          <w:szCs w:val="24"/>
        </w:rPr>
      </w:pPr>
      <w:r w:rsidRPr="00924BCD">
        <w:rPr>
          <w:sz w:val="24"/>
          <w:szCs w:val="24"/>
        </w:rPr>
        <w:t xml:space="preserve">                 </w:t>
      </w:r>
      <w:r w:rsidR="00924BCD">
        <w:rPr>
          <w:sz w:val="24"/>
          <w:szCs w:val="24"/>
        </w:rPr>
        <w:t xml:space="preserve">             </w:t>
      </w:r>
      <w:r w:rsidRPr="00924BCD">
        <w:rPr>
          <w:sz w:val="24"/>
          <w:szCs w:val="24"/>
        </w:rPr>
        <w:t xml:space="preserve">   </w:t>
      </w:r>
      <w:r w:rsidRPr="00924BCD">
        <w:rPr>
          <w:b/>
          <w:sz w:val="24"/>
          <w:szCs w:val="24"/>
        </w:rPr>
        <w:t>Творческие</w:t>
      </w:r>
      <w:r w:rsidR="00E24E36" w:rsidRPr="00924BCD">
        <w:rPr>
          <w:b/>
          <w:sz w:val="24"/>
          <w:szCs w:val="24"/>
        </w:rPr>
        <w:t xml:space="preserve"> достижения </w:t>
      </w:r>
      <w:proofErr w:type="gramStart"/>
      <w:r w:rsidR="00E24E36" w:rsidRPr="00924BCD">
        <w:rPr>
          <w:b/>
          <w:sz w:val="24"/>
          <w:szCs w:val="24"/>
        </w:rPr>
        <w:t>обучающихся</w:t>
      </w:r>
      <w:proofErr w:type="gramEnd"/>
      <w:r w:rsidR="00E24E36" w:rsidRPr="00924BCD">
        <w:rPr>
          <w:b/>
          <w:sz w:val="24"/>
          <w:szCs w:val="24"/>
        </w:rPr>
        <w:t xml:space="preserve"> в 202</w:t>
      </w:r>
      <w:r w:rsidR="00596AEE">
        <w:rPr>
          <w:b/>
          <w:sz w:val="24"/>
          <w:szCs w:val="24"/>
        </w:rPr>
        <w:t>4</w:t>
      </w:r>
      <w:r w:rsidRPr="00924BCD">
        <w:rPr>
          <w:b/>
          <w:sz w:val="24"/>
          <w:szCs w:val="24"/>
        </w:rPr>
        <w:t xml:space="preserve"> учебном году.</w:t>
      </w:r>
    </w:p>
    <w:p w:rsidR="00C61CC7" w:rsidRPr="00924BCD" w:rsidRDefault="00C61CC7" w:rsidP="00C61CC7">
      <w:pPr>
        <w:ind w:firstLine="708"/>
        <w:jc w:val="both"/>
        <w:rPr>
          <w:sz w:val="24"/>
          <w:szCs w:val="24"/>
        </w:rPr>
      </w:pPr>
      <w:r w:rsidRPr="00924BCD">
        <w:rPr>
          <w:sz w:val="24"/>
          <w:szCs w:val="24"/>
        </w:rPr>
        <w:lastRenderedPageBreak/>
        <w:t>Результативностью  деятельности  работы  объединений  также  является участие  в  муниципальных, краевых,  всероссийских  и международных конкурсах, смотрах,  фестивалях, выставках, ярмарках.</w:t>
      </w:r>
    </w:p>
    <w:p w:rsidR="00C61CC7" w:rsidRPr="00924BCD" w:rsidRDefault="00C61CC7" w:rsidP="00C61CC7">
      <w:pPr>
        <w:ind w:firstLine="708"/>
        <w:jc w:val="both"/>
        <w:rPr>
          <w:sz w:val="24"/>
          <w:szCs w:val="24"/>
        </w:rPr>
      </w:pPr>
      <w:r w:rsidRPr="00924BCD">
        <w:rPr>
          <w:sz w:val="24"/>
          <w:szCs w:val="24"/>
        </w:rPr>
        <w:t>Показателями качества образования можно считать результативность участия в конкурсах различного уровня:</w:t>
      </w:r>
    </w:p>
    <w:p w:rsidR="00C61CC7" w:rsidRPr="00924BCD" w:rsidRDefault="00C61CC7" w:rsidP="009D6B08">
      <w:pPr>
        <w:ind w:left="700"/>
        <w:jc w:val="both"/>
        <w:rPr>
          <w:iCs/>
          <w:sz w:val="24"/>
          <w:szCs w:val="24"/>
        </w:rPr>
      </w:pPr>
      <w:r w:rsidRPr="00924BCD">
        <w:rPr>
          <w:sz w:val="24"/>
          <w:szCs w:val="24"/>
        </w:rPr>
        <w:t xml:space="preserve">Высокий уровень побед продемонстрировали творческие </w:t>
      </w:r>
      <w:r w:rsidRPr="00924BCD">
        <w:rPr>
          <w:iCs/>
          <w:sz w:val="24"/>
          <w:szCs w:val="24"/>
        </w:rPr>
        <w:t>объединения</w:t>
      </w:r>
    </w:p>
    <w:p w:rsidR="00C61CC7" w:rsidRPr="00924BCD" w:rsidRDefault="00C61CC7" w:rsidP="009D6B08">
      <w:pPr>
        <w:jc w:val="both"/>
        <w:rPr>
          <w:sz w:val="24"/>
          <w:szCs w:val="24"/>
        </w:rPr>
      </w:pPr>
      <w:r w:rsidRPr="00924BCD">
        <w:rPr>
          <w:iCs/>
          <w:sz w:val="24"/>
          <w:szCs w:val="24"/>
        </w:rPr>
        <w:t xml:space="preserve">художественной направленности, физкультурно-спортивной, социально-гуманитарной и  </w:t>
      </w:r>
      <w:r w:rsidRPr="00924BCD">
        <w:rPr>
          <w:sz w:val="24"/>
          <w:szCs w:val="24"/>
        </w:rPr>
        <w:t>естественнонаучной.</w:t>
      </w:r>
    </w:p>
    <w:p w:rsidR="00C61CC7" w:rsidRPr="00924BCD" w:rsidRDefault="00C61CC7" w:rsidP="00C61CC7">
      <w:pPr>
        <w:spacing w:line="248" w:lineRule="auto"/>
        <w:ind w:firstLine="708"/>
        <w:jc w:val="both"/>
        <w:rPr>
          <w:sz w:val="24"/>
          <w:szCs w:val="24"/>
        </w:rPr>
      </w:pPr>
      <w:r w:rsidRPr="00924BCD">
        <w:rPr>
          <w:sz w:val="24"/>
          <w:szCs w:val="24"/>
        </w:rPr>
        <w:t>МБУДОЦДТ – организатор проведения районных,  мероприятий  в дистанционном, очном  и заочном формате для учащихся школ Усть-Калманского района. Приоритет в данном направлении – внедрение активных мер поиска и поддержки талантливых детей и молодежи. Основное назначение этих мероприятий: повышение качества образовательной и творческой деятельности учащихся, обеспечение творческого взаимодействия и общения детей.</w:t>
      </w:r>
    </w:p>
    <w:p w:rsidR="00C61CC7" w:rsidRPr="00924BCD" w:rsidRDefault="00C61CC7" w:rsidP="00C61CC7">
      <w:pPr>
        <w:spacing w:line="11" w:lineRule="exact"/>
        <w:jc w:val="both"/>
        <w:rPr>
          <w:sz w:val="24"/>
          <w:szCs w:val="24"/>
        </w:rPr>
      </w:pPr>
    </w:p>
    <w:p w:rsidR="00C61CC7" w:rsidRPr="00297B28" w:rsidRDefault="00C61CC7" w:rsidP="00C61CC7">
      <w:pPr>
        <w:spacing w:line="234" w:lineRule="auto"/>
        <w:ind w:right="20" w:firstLine="708"/>
        <w:rPr>
          <w:sz w:val="24"/>
          <w:szCs w:val="24"/>
        </w:rPr>
      </w:pPr>
      <w:r w:rsidRPr="00297B28">
        <w:rPr>
          <w:sz w:val="24"/>
          <w:szCs w:val="24"/>
        </w:rPr>
        <w:t>Среди ежегодных районных массовых мероприятий:</w:t>
      </w:r>
    </w:p>
    <w:p w:rsidR="00C61CC7" w:rsidRPr="00924BCD" w:rsidRDefault="00C61CC7" w:rsidP="00C61CC7">
      <w:pPr>
        <w:spacing w:line="2" w:lineRule="exact"/>
        <w:rPr>
          <w:sz w:val="24"/>
          <w:szCs w:val="24"/>
        </w:rPr>
      </w:pPr>
    </w:p>
    <w:p w:rsidR="006C5D8F" w:rsidRPr="00924BCD" w:rsidRDefault="00E80B9B" w:rsidP="006C5D8F">
      <w:pPr>
        <w:jc w:val="both"/>
        <w:rPr>
          <w:color w:val="000000" w:themeColor="text1"/>
          <w:sz w:val="24"/>
          <w:szCs w:val="24"/>
        </w:rPr>
      </w:pPr>
      <w:r w:rsidRPr="00924BCD">
        <w:rPr>
          <w:color w:val="000000" w:themeColor="text1"/>
          <w:sz w:val="24"/>
          <w:szCs w:val="24"/>
        </w:rPr>
        <w:t>-</w:t>
      </w:r>
      <w:r w:rsidR="006C5D8F" w:rsidRPr="00924BCD">
        <w:rPr>
          <w:color w:val="000000" w:themeColor="text1"/>
          <w:sz w:val="24"/>
          <w:szCs w:val="24"/>
        </w:rPr>
        <w:t xml:space="preserve"> </w:t>
      </w:r>
      <w:r w:rsidR="00C61CC7" w:rsidRPr="00924BCD">
        <w:rPr>
          <w:color w:val="000000" w:themeColor="text1"/>
          <w:sz w:val="24"/>
          <w:szCs w:val="24"/>
        </w:rPr>
        <w:t>Районный конкурс декоративно-прикладного и изобразительного творчества «Рождественская звезда»</w:t>
      </w:r>
      <w:r w:rsidR="009D6B08" w:rsidRPr="00924BCD">
        <w:rPr>
          <w:color w:val="000000" w:themeColor="text1"/>
          <w:sz w:val="24"/>
          <w:szCs w:val="24"/>
        </w:rPr>
        <w:t>, «</w:t>
      </w:r>
      <w:proofErr w:type="spellStart"/>
      <w:r w:rsidR="009D6B08" w:rsidRPr="00924BCD">
        <w:rPr>
          <w:color w:val="000000" w:themeColor="text1"/>
          <w:sz w:val="24"/>
          <w:szCs w:val="24"/>
        </w:rPr>
        <w:t>Сибириада</w:t>
      </w:r>
      <w:proofErr w:type="spellEnd"/>
      <w:r w:rsidR="009D6B08" w:rsidRPr="00924BCD">
        <w:rPr>
          <w:color w:val="000000" w:themeColor="text1"/>
          <w:sz w:val="24"/>
          <w:szCs w:val="24"/>
        </w:rPr>
        <w:t>»,</w:t>
      </w:r>
      <w:r w:rsidRPr="00924BCD">
        <w:rPr>
          <w:color w:val="000000" w:themeColor="text1"/>
          <w:sz w:val="24"/>
          <w:szCs w:val="24"/>
        </w:rPr>
        <w:t xml:space="preserve"> «Безопасная вода»</w:t>
      </w:r>
      <w:r w:rsidR="00C61CC7" w:rsidRPr="00924BCD">
        <w:rPr>
          <w:color w:val="000000" w:themeColor="text1"/>
          <w:sz w:val="24"/>
          <w:szCs w:val="24"/>
        </w:rPr>
        <w:t>, «Пожарная ярмарка»</w:t>
      </w:r>
      <w:r w:rsidR="006C5D8F" w:rsidRPr="00924BCD">
        <w:rPr>
          <w:color w:val="000000" w:themeColor="text1"/>
          <w:sz w:val="24"/>
          <w:szCs w:val="24"/>
        </w:rPr>
        <w:t>, «Сударыня Масленица»;</w:t>
      </w:r>
      <w:r w:rsidR="001A7A47">
        <w:rPr>
          <w:color w:val="000000" w:themeColor="text1"/>
          <w:sz w:val="24"/>
          <w:szCs w:val="24"/>
        </w:rPr>
        <w:t xml:space="preserve"> «Картофельный бум», «День Флага», «День России»</w:t>
      </w:r>
      <w:proofErr w:type="gramStart"/>
      <w:r w:rsidR="001A7A47">
        <w:rPr>
          <w:color w:val="000000" w:themeColor="text1"/>
          <w:sz w:val="24"/>
          <w:szCs w:val="24"/>
        </w:rPr>
        <w:t xml:space="preserve"> ,</w:t>
      </w:r>
      <w:proofErr w:type="gramEnd"/>
      <w:r w:rsidR="001A7A47">
        <w:rPr>
          <w:color w:val="000000" w:themeColor="text1"/>
          <w:sz w:val="24"/>
          <w:szCs w:val="24"/>
        </w:rPr>
        <w:t xml:space="preserve"> «День защиты детей». </w:t>
      </w:r>
      <w:r w:rsidR="006C5D8F" w:rsidRPr="00924BCD">
        <w:rPr>
          <w:color w:val="000000" w:themeColor="text1"/>
          <w:sz w:val="24"/>
          <w:szCs w:val="24"/>
        </w:rPr>
        <w:t xml:space="preserve"> </w:t>
      </w:r>
    </w:p>
    <w:p w:rsidR="00C61CC7" w:rsidRPr="00924BCD" w:rsidRDefault="00E80B9B" w:rsidP="006C5D8F">
      <w:pPr>
        <w:rPr>
          <w:color w:val="000000" w:themeColor="text1"/>
          <w:sz w:val="24"/>
          <w:szCs w:val="24"/>
        </w:rPr>
      </w:pPr>
      <w:r w:rsidRPr="00924BCD">
        <w:rPr>
          <w:color w:val="000000" w:themeColor="text1"/>
          <w:sz w:val="24"/>
          <w:szCs w:val="24"/>
        </w:rPr>
        <w:t xml:space="preserve">- </w:t>
      </w:r>
      <w:r w:rsidR="00C61CC7" w:rsidRPr="00924BCD">
        <w:rPr>
          <w:color w:val="000000" w:themeColor="text1"/>
          <w:sz w:val="24"/>
          <w:szCs w:val="24"/>
        </w:rPr>
        <w:t xml:space="preserve"> Районный конкурс чтецов  «Ко</w:t>
      </w:r>
      <w:r w:rsidRPr="00924BCD">
        <w:rPr>
          <w:color w:val="000000" w:themeColor="text1"/>
          <w:sz w:val="24"/>
          <w:szCs w:val="24"/>
        </w:rPr>
        <w:t>локола мужества»;</w:t>
      </w:r>
    </w:p>
    <w:p w:rsidR="00C61CC7" w:rsidRPr="00924BCD" w:rsidRDefault="00C61CC7" w:rsidP="00C61CC7">
      <w:pPr>
        <w:spacing w:line="13" w:lineRule="exact"/>
        <w:jc w:val="both"/>
        <w:rPr>
          <w:sz w:val="24"/>
          <w:szCs w:val="24"/>
        </w:rPr>
      </w:pPr>
    </w:p>
    <w:p w:rsidR="00C61CC7" w:rsidRPr="00924BCD" w:rsidRDefault="00297B28" w:rsidP="00C61CC7">
      <w:pPr>
        <w:spacing w:line="248" w:lineRule="auto"/>
        <w:ind w:firstLine="708"/>
        <w:jc w:val="both"/>
        <w:rPr>
          <w:sz w:val="24"/>
          <w:szCs w:val="24"/>
        </w:rPr>
      </w:pPr>
      <w:r>
        <w:rPr>
          <w:sz w:val="24"/>
          <w:szCs w:val="24"/>
        </w:rPr>
        <w:t>В 2024</w:t>
      </w:r>
      <w:r w:rsidR="00C61CC7" w:rsidRPr="00924BCD">
        <w:rPr>
          <w:sz w:val="24"/>
          <w:szCs w:val="24"/>
        </w:rPr>
        <w:t xml:space="preserve"> году участниками</w:t>
      </w:r>
      <w:r w:rsidR="00C61CC7" w:rsidRPr="00924BCD">
        <w:rPr>
          <w:color w:val="000000" w:themeColor="text1"/>
          <w:sz w:val="24"/>
          <w:szCs w:val="24"/>
        </w:rPr>
        <w:t xml:space="preserve"> очных и заочных</w:t>
      </w:r>
      <w:r w:rsidR="00C61CC7" w:rsidRPr="00924BCD">
        <w:rPr>
          <w:color w:val="FF0000"/>
          <w:sz w:val="24"/>
          <w:szCs w:val="24"/>
        </w:rPr>
        <w:t xml:space="preserve"> </w:t>
      </w:r>
      <w:r w:rsidR="00C61CC7" w:rsidRPr="00924BCD">
        <w:rPr>
          <w:sz w:val="24"/>
          <w:szCs w:val="24"/>
        </w:rPr>
        <w:t xml:space="preserve">мероприятий по разнообразным направлениям деятельности стали  более </w:t>
      </w:r>
      <w:r>
        <w:rPr>
          <w:color w:val="000000" w:themeColor="text1"/>
          <w:sz w:val="24"/>
          <w:szCs w:val="24"/>
        </w:rPr>
        <w:t xml:space="preserve">500 –та </w:t>
      </w:r>
      <w:r w:rsidR="00C61CC7" w:rsidRPr="00924BCD">
        <w:rPr>
          <w:color w:val="000000" w:themeColor="text1"/>
          <w:sz w:val="24"/>
          <w:szCs w:val="24"/>
        </w:rPr>
        <w:t xml:space="preserve"> </w:t>
      </w:r>
      <w:r w:rsidR="00C61CC7" w:rsidRPr="00924BCD">
        <w:rPr>
          <w:sz w:val="24"/>
          <w:szCs w:val="24"/>
        </w:rPr>
        <w:t>человек из всех общеобразовательных учр</w:t>
      </w:r>
      <w:r>
        <w:rPr>
          <w:sz w:val="24"/>
          <w:szCs w:val="24"/>
        </w:rPr>
        <w:t xml:space="preserve">еждений района. Всего в 2024 </w:t>
      </w:r>
      <w:r w:rsidR="00C61CC7" w:rsidRPr="00924BCD">
        <w:rPr>
          <w:sz w:val="24"/>
          <w:szCs w:val="24"/>
        </w:rPr>
        <w:t xml:space="preserve">году </w:t>
      </w:r>
      <w:proofErr w:type="gramStart"/>
      <w:r w:rsidR="00C61CC7" w:rsidRPr="00924BCD">
        <w:rPr>
          <w:sz w:val="24"/>
          <w:szCs w:val="24"/>
        </w:rPr>
        <w:t>проведены</w:t>
      </w:r>
      <w:proofErr w:type="gramEnd"/>
      <w:r w:rsidR="00C61CC7" w:rsidRPr="00924BCD">
        <w:rPr>
          <w:sz w:val="24"/>
          <w:szCs w:val="24"/>
        </w:rPr>
        <w:t xml:space="preserve">  </w:t>
      </w:r>
      <w:r>
        <w:rPr>
          <w:color w:val="000000" w:themeColor="text1"/>
          <w:sz w:val="24"/>
          <w:szCs w:val="24"/>
        </w:rPr>
        <w:t>15</w:t>
      </w:r>
      <w:r w:rsidR="00C61CC7" w:rsidRPr="00924BCD">
        <w:rPr>
          <w:sz w:val="24"/>
          <w:szCs w:val="24"/>
        </w:rPr>
        <w:t xml:space="preserve">  районных конкурсов для детей, выдано более </w:t>
      </w:r>
      <w:r>
        <w:rPr>
          <w:color w:val="000000" w:themeColor="text1"/>
          <w:sz w:val="24"/>
          <w:szCs w:val="24"/>
        </w:rPr>
        <w:t xml:space="preserve">300  </w:t>
      </w:r>
      <w:r w:rsidR="00C61CC7" w:rsidRPr="00924BCD">
        <w:rPr>
          <w:color w:val="000000" w:themeColor="text1"/>
          <w:sz w:val="24"/>
          <w:szCs w:val="24"/>
        </w:rPr>
        <w:t xml:space="preserve"> </w:t>
      </w:r>
      <w:r w:rsidR="00C61CC7" w:rsidRPr="00924BCD">
        <w:rPr>
          <w:sz w:val="24"/>
          <w:szCs w:val="24"/>
        </w:rPr>
        <w:t>дипломов победителям.</w:t>
      </w:r>
    </w:p>
    <w:p w:rsidR="00C61CC7" w:rsidRPr="00924BCD" w:rsidRDefault="00C61CC7" w:rsidP="00C61CC7">
      <w:pPr>
        <w:pStyle w:val="51"/>
        <w:keepNext/>
        <w:keepLines/>
        <w:shd w:val="clear" w:color="auto" w:fill="auto"/>
        <w:spacing w:before="0" w:line="317" w:lineRule="exact"/>
        <w:jc w:val="left"/>
        <w:rPr>
          <w:rStyle w:val="50"/>
          <w:rFonts w:ascii="Times New Roman" w:hAnsi="Times New Roman" w:cs="Times New Roman"/>
          <w:b/>
          <w:sz w:val="24"/>
          <w:szCs w:val="24"/>
        </w:rPr>
      </w:pPr>
      <w:bookmarkStart w:id="5" w:name="bookmark17"/>
      <w:r w:rsidRPr="00924BCD">
        <w:rPr>
          <w:rFonts w:ascii="Times New Roman" w:eastAsia="Calibri" w:hAnsi="Times New Roman" w:cs="Times New Roman"/>
          <w:b w:val="0"/>
          <w:bCs w:val="0"/>
          <w:sz w:val="24"/>
          <w:szCs w:val="24"/>
          <w:shd w:val="clear" w:color="auto" w:fill="auto"/>
          <w:lang w:eastAsia="ru-RU"/>
        </w:rPr>
        <w:t xml:space="preserve">                          </w:t>
      </w:r>
      <w:r w:rsidRPr="00924BCD">
        <w:rPr>
          <w:rStyle w:val="50"/>
          <w:rFonts w:ascii="Times New Roman" w:hAnsi="Times New Roman" w:cs="Times New Roman"/>
          <w:b/>
          <w:sz w:val="24"/>
          <w:szCs w:val="24"/>
        </w:rPr>
        <w:t xml:space="preserve">Достижения </w:t>
      </w:r>
      <w:proofErr w:type="gramStart"/>
      <w:r w:rsidRPr="00924BCD">
        <w:rPr>
          <w:rStyle w:val="50"/>
          <w:rFonts w:ascii="Times New Roman" w:hAnsi="Times New Roman" w:cs="Times New Roman"/>
          <w:b/>
          <w:sz w:val="24"/>
          <w:szCs w:val="24"/>
        </w:rPr>
        <w:t>обучающихся</w:t>
      </w:r>
      <w:proofErr w:type="gramEnd"/>
      <w:r w:rsidRPr="00924BCD">
        <w:rPr>
          <w:rStyle w:val="50"/>
          <w:rFonts w:ascii="Times New Roman" w:hAnsi="Times New Roman" w:cs="Times New Roman"/>
          <w:b/>
          <w:sz w:val="24"/>
          <w:szCs w:val="24"/>
        </w:rPr>
        <w:t xml:space="preserve"> </w:t>
      </w:r>
      <w:bookmarkEnd w:id="5"/>
      <w:r w:rsidR="009D6B08" w:rsidRPr="00924BCD">
        <w:rPr>
          <w:rStyle w:val="50"/>
          <w:rFonts w:ascii="Times New Roman" w:hAnsi="Times New Roman" w:cs="Times New Roman"/>
          <w:b/>
          <w:sz w:val="24"/>
          <w:szCs w:val="24"/>
        </w:rPr>
        <w:t>МБУДОЦДТ 202</w:t>
      </w:r>
      <w:r w:rsidR="00CA0659">
        <w:rPr>
          <w:rStyle w:val="50"/>
          <w:rFonts w:ascii="Times New Roman" w:hAnsi="Times New Roman" w:cs="Times New Roman"/>
          <w:b/>
          <w:sz w:val="24"/>
          <w:szCs w:val="24"/>
        </w:rPr>
        <w:t>4</w:t>
      </w:r>
      <w:r w:rsidRPr="00924BCD">
        <w:rPr>
          <w:rStyle w:val="50"/>
          <w:rFonts w:ascii="Times New Roman" w:hAnsi="Times New Roman" w:cs="Times New Roman"/>
          <w:b/>
          <w:sz w:val="24"/>
          <w:szCs w:val="24"/>
        </w:rPr>
        <w:t xml:space="preserve"> году:</w:t>
      </w:r>
    </w:p>
    <w:p w:rsidR="00C61CC7" w:rsidRPr="00924BCD" w:rsidRDefault="00320EDE" w:rsidP="00C61CC7">
      <w:pPr>
        <w:pStyle w:val="51"/>
        <w:keepNext/>
        <w:keepLines/>
        <w:shd w:val="clear" w:color="auto" w:fill="auto"/>
        <w:spacing w:before="0" w:line="317" w:lineRule="exact"/>
        <w:jc w:val="both"/>
        <w:rPr>
          <w:rStyle w:val="50"/>
          <w:rFonts w:ascii="Times New Roman" w:hAnsi="Times New Roman" w:cs="Times New Roman"/>
          <w:color w:val="000000" w:themeColor="text1"/>
          <w:sz w:val="24"/>
          <w:szCs w:val="24"/>
        </w:rPr>
      </w:pPr>
      <w:r>
        <w:rPr>
          <w:rStyle w:val="50"/>
          <w:rFonts w:ascii="Times New Roman" w:hAnsi="Times New Roman" w:cs="Times New Roman"/>
          <w:color w:val="000000" w:themeColor="text1"/>
          <w:sz w:val="24"/>
          <w:szCs w:val="24"/>
        </w:rPr>
        <w:t>Районный уровень – 245</w:t>
      </w:r>
      <w:r w:rsidR="00C61CC7" w:rsidRPr="00924BCD">
        <w:rPr>
          <w:rStyle w:val="50"/>
          <w:rFonts w:ascii="Times New Roman" w:hAnsi="Times New Roman" w:cs="Times New Roman"/>
          <w:color w:val="000000" w:themeColor="text1"/>
          <w:sz w:val="24"/>
          <w:szCs w:val="24"/>
        </w:rPr>
        <w:t xml:space="preserve"> призёров и дипломантов выставок детского творчества</w:t>
      </w:r>
    </w:p>
    <w:p w:rsidR="00C61CC7" w:rsidRPr="00924BCD" w:rsidRDefault="00320EDE" w:rsidP="00C61CC7">
      <w:pPr>
        <w:pStyle w:val="51"/>
        <w:keepNext/>
        <w:keepLines/>
        <w:shd w:val="clear" w:color="auto" w:fill="auto"/>
        <w:spacing w:before="0" w:line="317" w:lineRule="exact"/>
        <w:jc w:val="both"/>
        <w:rPr>
          <w:rStyle w:val="50"/>
          <w:rFonts w:ascii="Times New Roman" w:hAnsi="Times New Roman" w:cs="Times New Roman"/>
          <w:color w:val="000000" w:themeColor="text1"/>
          <w:sz w:val="24"/>
          <w:szCs w:val="24"/>
        </w:rPr>
      </w:pPr>
      <w:r>
        <w:rPr>
          <w:rStyle w:val="50"/>
          <w:rFonts w:ascii="Times New Roman" w:hAnsi="Times New Roman" w:cs="Times New Roman"/>
          <w:color w:val="000000" w:themeColor="text1"/>
          <w:sz w:val="24"/>
          <w:szCs w:val="24"/>
        </w:rPr>
        <w:t xml:space="preserve">Краевой уровень – 67 </w:t>
      </w:r>
      <w:r w:rsidR="00C61CC7" w:rsidRPr="00924BCD">
        <w:rPr>
          <w:rStyle w:val="50"/>
          <w:rFonts w:ascii="Times New Roman" w:hAnsi="Times New Roman" w:cs="Times New Roman"/>
          <w:color w:val="000000" w:themeColor="text1"/>
          <w:sz w:val="24"/>
          <w:szCs w:val="24"/>
        </w:rPr>
        <w:t xml:space="preserve"> дипломов разного уровня</w:t>
      </w:r>
    </w:p>
    <w:p w:rsidR="00C61CC7" w:rsidRPr="00924BCD" w:rsidRDefault="00C61CC7" w:rsidP="00C61CC7">
      <w:pPr>
        <w:pStyle w:val="51"/>
        <w:keepNext/>
        <w:keepLines/>
        <w:shd w:val="clear" w:color="auto" w:fill="auto"/>
        <w:spacing w:before="0" w:line="317" w:lineRule="exact"/>
        <w:jc w:val="both"/>
        <w:rPr>
          <w:rStyle w:val="50"/>
          <w:rFonts w:ascii="Times New Roman" w:hAnsi="Times New Roman" w:cs="Times New Roman"/>
          <w:color w:val="000000" w:themeColor="text1"/>
          <w:sz w:val="24"/>
          <w:szCs w:val="24"/>
        </w:rPr>
      </w:pPr>
      <w:proofErr w:type="gramStart"/>
      <w:r w:rsidRPr="00924BCD">
        <w:rPr>
          <w:rStyle w:val="50"/>
          <w:rFonts w:ascii="Times New Roman" w:hAnsi="Times New Roman" w:cs="Times New Roman"/>
          <w:color w:val="000000" w:themeColor="text1"/>
          <w:sz w:val="24"/>
          <w:szCs w:val="24"/>
        </w:rPr>
        <w:t>Всероссийский</w:t>
      </w:r>
      <w:proofErr w:type="gramEnd"/>
      <w:r w:rsidR="00761109" w:rsidRPr="00924BCD">
        <w:rPr>
          <w:rStyle w:val="50"/>
          <w:rFonts w:ascii="Times New Roman" w:hAnsi="Times New Roman" w:cs="Times New Roman"/>
          <w:color w:val="000000" w:themeColor="text1"/>
          <w:sz w:val="24"/>
          <w:szCs w:val="24"/>
        </w:rPr>
        <w:t xml:space="preserve"> </w:t>
      </w:r>
      <w:r w:rsidRPr="00924BCD">
        <w:rPr>
          <w:rStyle w:val="50"/>
          <w:rFonts w:ascii="Times New Roman" w:hAnsi="Times New Roman" w:cs="Times New Roman"/>
          <w:color w:val="000000" w:themeColor="text1"/>
          <w:sz w:val="24"/>
          <w:szCs w:val="24"/>
        </w:rPr>
        <w:t xml:space="preserve"> –</w:t>
      </w:r>
      <w:r w:rsidR="00761109" w:rsidRPr="00924BCD">
        <w:rPr>
          <w:rStyle w:val="50"/>
          <w:rFonts w:ascii="Times New Roman" w:hAnsi="Times New Roman" w:cs="Times New Roman"/>
          <w:color w:val="000000" w:themeColor="text1"/>
          <w:sz w:val="24"/>
          <w:szCs w:val="24"/>
        </w:rPr>
        <w:t xml:space="preserve">  </w:t>
      </w:r>
      <w:r w:rsidR="00297B28">
        <w:rPr>
          <w:rStyle w:val="50"/>
          <w:rFonts w:ascii="Times New Roman" w:hAnsi="Times New Roman" w:cs="Times New Roman"/>
          <w:color w:val="000000" w:themeColor="text1"/>
          <w:sz w:val="24"/>
          <w:szCs w:val="24"/>
        </w:rPr>
        <w:t xml:space="preserve">25 </w:t>
      </w:r>
      <w:r w:rsidRPr="00924BCD">
        <w:rPr>
          <w:rStyle w:val="50"/>
          <w:rFonts w:ascii="Times New Roman" w:hAnsi="Times New Roman" w:cs="Times New Roman"/>
          <w:color w:val="000000" w:themeColor="text1"/>
          <w:sz w:val="24"/>
          <w:szCs w:val="24"/>
        </w:rPr>
        <w:t>диплома</w:t>
      </w:r>
    </w:p>
    <w:p w:rsidR="00C61CC7" w:rsidRPr="00924BCD" w:rsidRDefault="00C61CC7" w:rsidP="00C61CC7">
      <w:pPr>
        <w:pStyle w:val="51"/>
        <w:keepNext/>
        <w:keepLines/>
        <w:shd w:val="clear" w:color="auto" w:fill="auto"/>
        <w:spacing w:before="0" w:line="317" w:lineRule="exact"/>
        <w:jc w:val="both"/>
        <w:rPr>
          <w:rStyle w:val="50"/>
          <w:rFonts w:ascii="Times New Roman" w:hAnsi="Times New Roman" w:cs="Times New Roman"/>
          <w:color w:val="000000" w:themeColor="text1"/>
          <w:sz w:val="24"/>
          <w:szCs w:val="24"/>
        </w:rPr>
      </w:pPr>
      <w:proofErr w:type="gramStart"/>
      <w:r w:rsidRPr="00924BCD">
        <w:rPr>
          <w:rStyle w:val="50"/>
          <w:rFonts w:ascii="Times New Roman" w:hAnsi="Times New Roman" w:cs="Times New Roman"/>
          <w:color w:val="000000" w:themeColor="text1"/>
          <w:sz w:val="24"/>
          <w:szCs w:val="24"/>
        </w:rPr>
        <w:t>Международный</w:t>
      </w:r>
      <w:proofErr w:type="gramEnd"/>
      <w:r w:rsidRPr="00924BCD">
        <w:rPr>
          <w:rStyle w:val="50"/>
          <w:rFonts w:ascii="Times New Roman" w:hAnsi="Times New Roman" w:cs="Times New Roman"/>
          <w:color w:val="000000" w:themeColor="text1"/>
          <w:sz w:val="24"/>
          <w:szCs w:val="24"/>
        </w:rPr>
        <w:t xml:space="preserve"> - </w:t>
      </w:r>
      <w:r w:rsidR="00297B28">
        <w:rPr>
          <w:rStyle w:val="50"/>
          <w:rFonts w:ascii="Times New Roman" w:hAnsi="Times New Roman" w:cs="Times New Roman"/>
          <w:color w:val="000000" w:themeColor="text1"/>
          <w:sz w:val="24"/>
          <w:szCs w:val="24"/>
        </w:rPr>
        <w:t>12</w:t>
      </w:r>
      <w:r w:rsidRPr="00924BCD">
        <w:rPr>
          <w:rStyle w:val="50"/>
          <w:rFonts w:ascii="Times New Roman" w:hAnsi="Times New Roman" w:cs="Times New Roman"/>
          <w:color w:val="000000" w:themeColor="text1"/>
          <w:sz w:val="24"/>
          <w:szCs w:val="24"/>
        </w:rPr>
        <w:t xml:space="preserve"> диплома </w:t>
      </w:r>
    </w:p>
    <w:p w:rsidR="00C61CC7" w:rsidRPr="00924BCD" w:rsidRDefault="00C61CC7" w:rsidP="00C61CC7">
      <w:pPr>
        <w:pStyle w:val="51"/>
        <w:keepNext/>
        <w:keepLines/>
        <w:shd w:val="clear" w:color="auto" w:fill="auto"/>
        <w:spacing w:before="0" w:line="317" w:lineRule="exact"/>
        <w:jc w:val="both"/>
        <w:rPr>
          <w:rFonts w:ascii="Times New Roman" w:hAnsi="Times New Roman" w:cs="Times New Roman"/>
          <w:b w:val="0"/>
          <w:i/>
          <w:sz w:val="24"/>
          <w:szCs w:val="24"/>
        </w:rPr>
      </w:pPr>
      <w:r w:rsidRPr="00924BCD">
        <w:rPr>
          <w:rFonts w:ascii="Times New Roman" w:hAnsi="Times New Roman" w:cs="Times New Roman"/>
          <w:b w:val="0"/>
          <w:i/>
          <w:sz w:val="24"/>
          <w:szCs w:val="24"/>
        </w:rPr>
        <w:t xml:space="preserve">Количество  участников  и призёров в  мероприятиях различного уровня  увеличилось, так как   возросло общее количество </w:t>
      </w:r>
      <w:proofErr w:type="gramStart"/>
      <w:r w:rsidRPr="00924BCD">
        <w:rPr>
          <w:rFonts w:ascii="Times New Roman" w:hAnsi="Times New Roman" w:cs="Times New Roman"/>
          <w:b w:val="0"/>
          <w:i/>
          <w:sz w:val="24"/>
          <w:szCs w:val="24"/>
        </w:rPr>
        <w:t>обучающихся</w:t>
      </w:r>
      <w:proofErr w:type="gramEnd"/>
      <w:r w:rsidRPr="00924BCD">
        <w:rPr>
          <w:rFonts w:ascii="Times New Roman" w:hAnsi="Times New Roman" w:cs="Times New Roman"/>
          <w:b w:val="0"/>
          <w:i/>
          <w:sz w:val="24"/>
          <w:szCs w:val="24"/>
        </w:rPr>
        <w:t xml:space="preserve"> и возрос уровень предоставляемых на конкурс работ. </w:t>
      </w:r>
    </w:p>
    <w:p w:rsidR="00C61CC7" w:rsidRPr="00924BCD" w:rsidRDefault="00C61CC7" w:rsidP="00C61CC7">
      <w:pPr>
        <w:pStyle w:val="141"/>
        <w:shd w:val="clear" w:color="auto" w:fill="auto"/>
        <w:spacing w:before="172" w:line="280" w:lineRule="exact"/>
        <w:ind w:right="340" w:firstLine="708"/>
        <w:rPr>
          <w:rFonts w:ascii="Times New Roman" w:hAnsi="Times New Roman" w:cs="Times New Roman"/>
          <w:b w:val="0"/>
          <w:bCs w:val="0"/>
          <w:color w:val="000000"/>
          <w:sz w:val="24"/>
          <w:szCs w:val="24"/>
        </w:rPr>
      </w:pPr>
      <w:r w:rsidRPr="00924BCD">
        <w:rPr>
          <w:rStyle w:val="140"/>
          <w:rFonts w:ascii="Times New Roman" w:hAnsi="Times New Roman" w:cs="Times New Roman"/>
          <w:b/>
          <w:color w:val="000000"/>
          <w:sz w:val="24"/>
          <w:szCs w:val="24"/>
        </w:rPr>
        <w:t>Самооценка организации работы с одаренными детьми.</w:t>
      </w:r>
    </w:p>
    <w:p w:rsidR="00C61CC7" w:rsidRPr="00924BCD" w:rsidRDefault="00C61CC7" w:rsidP="006C5D8F">
      <w:pPr>
        <w:pStyle w:val="21"/>
        <w:shd w:val="clear" w:color="auto" w:fill="auto"/>
        <w:spacing w:after="233" w:line="322" w:lineRule="exact"/>
        <w:ind w:right="200" w:firstLine="708"/>
        <w:rPr>
          <w:rFonts w:ascii="Times New Roman" w:hAnsi="Times New Roman" w:cs="Times New Roman"/>
          <w:color w:val="000000"/>
          <w:sz w:val="24"/>
          <w:szCs w:val="24"/>
        </w:rPr>
      </w:pPr>
      <w:r w:rsidRPr="00924BCD">
        <w:rPr>
          <w:rStyle w:val="20"/>
          <w:rFonts w:ascii="Times New Roman" w:hAnsi="Times New Roman" w:cs="Times New Roman"/>
          <w:color w:val="000000"/>
          <w:sz w:val="24"/>
          <w:szCs w:val="24"/>
        </w:rPr>
        <w:t xml:space="preserve">Сегодня чрезвычайно актуальна проблема выявления, развития и поддержки одаренных детей. Выявление одаренных детей в нашем учреждении проводится педагогами на основе наблюдения, общения с родителями, изучения психологических особенностей, речи, памяти, логического мышления. Работа с </w:t>
      </w:r>
      <w:proofErr w:type="gramStart"/>
      <w:r w:rsidRPr="00924BCD">
        <w:rPr>
          <w:rStyle w:val="20"/>
          <w:rFonts w:ascii="Times New Roman" w:hAnsi="Times New Roman" w:cs="Times New Roman"/>
          <w:color w:val="000000"/>
          <w:sz w:val="24"/>
          <w:szCs w:val="24"/>
        </w:rPr>
        <w:t>одаренными</w:t>
      </w:r>
      <w:proofErr w:type="gramEnd"/>
      <w:r w:rsidRPr="00924BCD">
        <w:rPr>
          <w:rStyle w:val="20"/>
          <w:rFonts w:ascii="Times New Roman" w:hAnsi="Times New Roman" w:cs="Times New Roman"/>
          <w:color w:val="000000"/>
          <w:sz w:val="24"/>
          <w:szCs w:val="24"/>
        </w:rPr>
        <w:t xml:space="preserve"> и способными обучающимися  - один из важнейших аспектов деятельности Центра. Центр представляет,  каждому ребенку возможность образовательной области, профиля программ, времени их освоения, включения в разнообразные виды деятельности с учетом индивидуальных способностей.                                                                                       </w:t>
      </w:r>
      <w:r w:rsidRPr="00924BCD">
        <w:rPr>
          <w:rStyle w:val="20"/>
          <w:rFonts w:ascii="Times New Roman" w:hAnsi="Times New Roman" w:cs="Times New Roman"/>
          <w:color w:val="000000"/>
          <w:sz w:val="24"/>
          <w:szCs w:val="24"/>
        </w:rPr>
        <w:br/>
        <w:t xml:space="preserve">         </w:t>
      </w:r>
      <w:r w:rsidRPr="00924BCD">
        <w:rPr>
          <w:rFonts w:ascii="Times New Roman" w:hAnsi="Times New Roman" w:cs="Times New Roman"/>
          <w:sz w:val="24"/>
          <w:szCs w:val="24"/>
        </w:rPr>
        <w:t xml:space="preserve">В  Центре  детского  творчества  осуществляется разносторонняя реализация способностей обучающихся посредством предоставления широкого спектра  объединений  дополнительного  образования.  Выявление  одаренных детей в  нашем  учреждении  проводится педагогами  на  основе  наблюдения, общения с родителями, изучения психологических особенностей, и результатов участия. Для выявления и развития одаренности в ЦДТ применяются: тренинги, степень усвоения программного материала.      Развитие и поддержка одаренных детей осуществляется через обучение в малых группах,  творческие конкурсы, выставки. С учетом интересов и уровней дарования конкретных обучающихся им предлагается выполнить тот или иной проект, проанализировать и найти решение практической задачи. </w:t>
      </w:r>
      <w:r w:rsidRPr="00924BCD">
        <w:rPr>
          <w:rFonts w:ascii="Times New Roman" w:hAnsi="Times New Roman" w:cs="Times New Roman"/>
          <w:sz w:val="24"/>
          <w:szCs w:val="24"/>
        </w:rPr>
        <w:br/>
        <w:t xml:space="preserve">        Такая форма обучения позволяет одаренному ребенку, продолжая учиться вместе со сверстниками, качественно углублять свои знания и выявить свои ресурсы в интересующей области.</w:t>
      </w:r>
      <w:r w:rsidRPr="00924BCD">
        <w:rPr>
          <w:rFonts w:ascii="Times New Roman" w:hAnsi="Times New Roman" w:cs="Times New Roman"/>
          <w:sz w:val="24"/>
          <w:szCs w:val="24"/>
        </w:rPr>
        <w:br/>
        <w:t xml:space="preserve">        Индивидуально-личностная  основа  деятельности  нашего  Центра позволяет удовлетворить  </w:t>
      </w:r>
      <w:r w:rsidRPr="00924BCD">
        <w:rPr>
          <w:rFonts w:ascii="Times New Roman" w:hAnsi="Times New Roman" w:cs="Times New Roman"/>
          <w:sz w:val="24"/>
          <w:szCs w:val="24"/>
        </w:rPr>
        <w:lastRenderedPageBreak/>
        <w:t xml:space="preserve">запросы конкретных детей, используя потенциал их свободного времени. </w:t>
      </w:r>
      <w:proofErr w:type="gramStart"/>
      <w:r w:rsidRPr="00924BCD">
        <w:rPr>
          <w:rFonts w:ascii="Times New Roman" w:hAnsi="Times New Roman" w:cs="Times New Roman"/>
          <w:sz w:val="24"/>
          <w:szCs w:val="24"/>
        </w:rPr>
        <w:t>Обучающиеся</w:t>
      </w:r>
      <w:proofErr w:type="gramEnd"/>
      <w:r w:rsidRPr="00924BCD">
        <w:rPr>
          <w:rFonts w:ascii="Times New Roman" w:hAnsi="Times New Roman" w:cs="Times New Roman"/>
          <w:sz w:val="24"/>
          <w:szCs w:val="24"/>
        </w:rPr>
        <w:t xml:space="preserve">  принимают  участие  в    конкурсах,  выставках, соревнованиях, марафонах, турнирах, фестивалях.</w:t>
      </w:r>
      <w:r w:rsidR="006C5D8F" w:rsidRPr="00924BCD">
        <w:rPr>
          <w:rFonts w:ascii="Times New Roman" w:hAnsi="Times New Roman" w:cs="Times New Roman"/>
          <w:sz w:val="24"/>
          <w:szCs w:val="24"/>
        </w:rPr>
        <w:br/>
      </w:r>
      <w:r w:rsidR="00761109" w:rsidRPr="00924BCD">
        <w:rPr>
          <w:rFonts w:ascii="Times New Roman" w:hAnsi="Times New Roman" w:cs="Times New Roman"/>
          <w:b/>
          <w:sz w:val="24"/>
          <w:szCs w:val="24"/>
        </w:rPr>
        <w:t xml:space="preserve">        </w:t>
      </w:r>
      <w:r w:rsidRPr="00924BCD">
        <w:rPr>
          <w:rFonts w:ascii="Times New Roman" w:hAnsi="Times New Roman" w:cs="Times New Roman"/>
          <w:b/>
          <w:sz w:val="24"/>
          <w:szCs w:val="24"/>
        </w:rPr>
        <w:t>Выводы:</w:t>
      </w:r>
      <w:r w:rsidR="006C5D8F" w:rsidRPr="00924BCD">
        <w:rPr>
          <w:rFonts w:ascii="Times New Roman" w:hAnsi="Times New Roman" w:cs="Times New Roman"/>
          <w:b/>
          <w:sz w:val="24"/>
          <w:szCs w:val="24"/>
        </w:rPr>
        <w:br/>
      </w:r>
      <w:r w:rsidR="006C5D8F" w:rsidRPr="00924BCD">
        <w:rPr>
          <w:rFonts w:ascii="Times New Roman" w:hAnsi="Times New Roman" w:cs="Times New Roman"/>
          <w:sz w:val="24"/>
          <w:szCs w:val="24"/>
        </w:rPr>
        <w:t xml:space="preserve">        </w:t>
      </w:r>
      <w:r w:rsidRPr="00924BCD">
        <w:rPr>
          <w:rFonts w:ascii="Times New Roman" w:hAnsi="Times New Roman" w:cs="Times New Roman"/>
          <w:sz w:val="24"/>
          <w:szCs w:val="24"/>
        </w:rPr>
        <w:t>Продолжить  работу  по  активному  использованию  в  практической деятельности  для  одаренных  детей  современных педагогических технологий.</w:t>
      </w:r>
      <w:r w:rsidR="006C5D8F" w:rsidRPr="00924BCD">
        <w:rPr>
          <w:rFonts w:ascii="Times New Roman" w:hAnsi="Times New Roman" w:cs="Times New Roman"/>
          <w:sz w:val="24"/>
          <w:szCs w:val="24"/>
        </w:rPr>
        <w:br/>
        <w:t xml:space="preserve">         </w:t>
      </w:r>
      <w:r w:rsidRPr="00924BCD">
        <w:rPr>
          <w:rFonts w:ascii="Times New Roman" w:hAnsi="Times New Roman" w:cs="Times New Roman"/>
          <w:sz w:val="24"/>
          <w:szCs w:val="24"/>
        </w:rPr>
        <w:t>Разработать комплекс мер по активизации деятельности педагогического коллектива,  направленный  на  повышение  качества  работы  с  одаренными детьми.</w:t>
      </w:r>
    </w:p>
    <w:p w:rsidR="00C61CC7" w:rsidRPr="00924BCD" w:rsidRDefault="00C61CC7" w:rsidP="00C61CC7">
      <w:pPr>
        <w:jc w:val="center"/>
        <w:rPr>
          <w:b/>
          <w:sz w:val="24"/>
          <w:szCs w:val="24"/>
        </w:rPr>
      </w:pPr>
      <w:r w:rsidRPr="00924BCD">
        <w:rPr>
          <w:b/>
          <w:sz w:val="24"/>
          <w:szCs w:val="24"/>
        </w:rPr>
        <w:t>Самооценка воспитательной и организационно-массовой деятельности образовательного учреждения</w:t>
      </w:r>
    </w:p>
    <w:p w:rsidR="00C61CC7" w:rsidRPr="00924BCD" w:rsidRDefault="00C61CC7" w:rsidP="00C61CC7">
      <w:pPr>
        <w:ind w:firstLine="708"/>
        <w:jc w:val="both"/>
        <w:rPr>
          <w:sz w:val="24"/>
          <w:szCs w:val="24"/>
        </w:rPr>
      </w:pPr>
      <w:r w:rsidRPr="00924BCD">
        <w:rPr>
          <w:sz w:val="24"/>
          <w:szCs w:val="24"/>
        </w:rPr>
        <w:t>Воспитательная  деятельность  в  ЦДТ  ориентирована  на формирование  общечеловеческих  ценностей,  социально-значимых  качеств, базовой культуры детей и подростков, укрепление здоровья, оказание помощи в саморазвитии и творческой самореализации личности.</w:t>
      </w:r>
    </w:p>
    <w:p w:rsidR="00C61CC7" w:rsidRPr="00924BCD" w:rsidRDefault="00C61CC7" w:rsidP="00C61CC7">
      <w:pPr>
        <w:ind w:firstLine="708"/>
        <w:jc w:val="both"/>
        <w:rPr>
          <w:color w:val="FF0000"/>
          <w:sz w:val="24"/>
          <w:szCs w:val="24"/>
        </w:rPr>
      </w:pPr>
      <w:r w:rsidRPr="00924BCD">
        <w:rPr>
          <w:sz w:val="24"/>
          <w:szCs w:val="24"/>
        </w:rPr>
        <w:t>Воспитательная  и  организационно-массовая  работа  ведётся  в соответствии  с  планом  работы  Центра.  Все направления воспитательной деятельности осуществляются:</w:t>
      </w:r>
    </w:p>
    <w:p w:rsidR="00C61CC7" w:rsidRPr="00924BCD" w:rsidRDefault="00C61CC7" w:rsidP="00C61CC7">
      <w:pPr>
        <w:jc w:val="both"/>
        <w:rPr>
          <w:sz w:val="24"/>
          <w:szCs w:val="24"/>
        </w:rPr>
      </w:pPr>
      <w:r w:rsidRPr="00924BCD">
        <w:rPr>
          <w:sz w:val="24"/>
          <w:szCs w:val="24"/>
        </w:rPr>
        <w:t xml:space="preserve">-      в  ходе  образовательного  процесса; </w:t>
      </w:r>
    </w:p>
    <w:p w:rsidR="00C61CC7" w:rsidRPr="00924BCD" w:rsidRDefault="00C61CC7" w:rsidP="00C61CC7">
      <w:pPr>
        <w:jc w:val="both"/>
        <w:rPr>
          <w:sz w:val="24"/>
          <w:szCs w:val="24"/>
        </w:rPr>
      </w:pPr>
      <w:r w:rsidRPr="00924BCD">
        <w:rPr>
          <w:sz w:val="24"/>
          <w:szCs w:val="24"/>
        </w:rPr>
        <w:t>- использование здоровье сберегающих образовательных технологий, рациональное расписание, реализация мероприятий агитационно-пропагандистской направленности;</w:t>
      </w:r>
    </w:p>
    <w:p w:rsidR="00C61CC7" w:rsidRPr="00924BCD" w:rsidRDefault="00C61CC7" w:rsidP="00C61CC7">
      <w:pPr>
        <w:jc w:val="both"/>
        <w:rPr>
          <w:sz w:val="24"/>
          <w:szCs w:val="24"/>
        </w:rPr>
      </w:pPr>
      <w:r w:rsidRPr="00924BCD">
        <w:rPr>
          <w:sz w:val="24"/>
          <w:szCs w:val="24"/>
        </w:rPr>
        <w:t xml:space="preserve">-     при проведении мероприятий, направленных </w:t>
      </w:r>
      <w:proofErr w:type="gramStart"/>
      <w:r w:rsidRPr="00924BCD">
        <w:rPr>
          <w:sz w:val="24"/>
          <w:szCs w:val="24"/>
        </w:rPr>
        <w:t>на</w:t>
      </w:r>
      <w:proofErr w:type="gramEnd"/>
      <w:r w:rsidRPr="00924BCD">
        <w:rPr>
          <w:sz w:val="24"/>
          <w:szCs w:val="24"/>
        </w:rPr>
        <w:t>:</w:t>
      </w:r>
    </w:p>
    <w:p w:rsidR="00C61CC7" w:rsidRPr="00924BCD" w:rsidRDefault="00C61CC7" w:rsidP="00C61CC7">
      <w:pPr>
        <w:jc w:val="both"/>
        <w:rPr>
          <w:sz w:val="24"/>
          <w:szCs w:val="24"/>
        </w:rPr>
      </w:pPr>
      <w:r w:rsidRPr="00924BCD">
        <w:rPr>
          <w:sz w:val="24"/>
          <w:szCs w:val="24"/>
        </w:rPr>
        <w:t>•  пропаганду  здорового  образа  жизни,  формирование  ценностного отношения к своему здоровью;</w:t>
      </w:r>
    </w:p>
    <w:p w:rsidR="00C61CC7" w:rsidRPr="00924BCD" w:rsidRDefault="00C61CC7" w:rsidP="00C61CC7">
      <w:pPr>
        <w:jc w:val="both"/>
        <w:rPr>
          <w:sz w:val="24"/>
          <w:szCs w:val="24"/>
        </w:rPr>
      </w:pPr>
      <w:r w:rsidRPr="00924BCD">
        <w:rPr>
          <w:sz w:val="24"/>
          <w:szCs w:val="24"/>
        </w:rPr>
        <w:t>•  укрепление и расширение связей с родителями.</w:t>
      </w:r>
    </w:p>
    <w:p w:rsidR="00C61CC7" w:rsidRPr="00924BCD" w:rsidRDefault="00924BCD" w:rsidP="00C61CC7">
      <w:pPr>
        <w:jc w:val="both"/>
        <w:rPr>
          <w:color w:val="FF0000"/>
          <w:sz w:val="24"/>
          <w:szCs w:val="24"/>
        </w:rPr>
      </w:pPr>
      <w:r>
        <w:rPr>
          <w:color w:val="FF0000"/>
          <w:sz w:val="24"/>
          <w:szCs w:val="24"/>
        </w:rPr>
        <w:br/>
      </w:r>
    </w:p>
    <w:p w:rsidR="00C61CC7" w:rsidRPr="00924BCD" w:rsidRDefault="00C61CC7" w:rsidP="009D6B08">
      <w:pPr>
        <w:jc w:val="center"/>
        <w:rPr>
          <w:b/>
          <w:color w:val="000000" w:themeColor="text1"/>
          <w:sz w:val="24"/>
          <w:szCs w:val="24"/>
        </w:rPr>
      </w:pPr>
      <w:r w:rsidRPr="00924BCD">
        <w:rPr>
          <w:b/>
          <w:color w:val="000000" w:themeColor="text1"/>
          <w:sz w:val="24"/>
          <w:szCs w:val="24"/>
        </w:rPr>
        <w:t>Взаимодействие с социумом</w:t>
      </w:r>
    </w:p>
    <w:p w:rsidR="00C61CC7" w:rsidRPr="00924BCD" w:rsidRDefault="00C61CC7" w:rsidP="00C61CC7">
      <w:pPr>
        <w:ind w:firstLine="708"/>
        <w:jc w:val="both"/>
        <w:rPr>
          <w:color w:val="000000" w:themeColor="text1"/>
          <w:sz w:val="24"/>
          <w:szCs w:val="24"/>
        </w:rPr>
      </w:pPr>
      <w:r w:rsidRPr="00924BCD">
        <w:rPr>
          <w:color w:val="000000" w:themeColor="text1"/>
          <w:sz w:val="24"/>
          <w:szCs w:val="24"/>
        </w:rPr>
        <w:t>Взаимодействие   Центра детского творчества с организациями и учреждениями: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61CC7" w:rsidRPr="00924BCD" w:rsidTr="002627A3">
        <w:tc>
          <w:tcPr>
            <w:tcW w:w="4785" w:type="dxa"/>
          </w:tcPr>
          <w:p w:rsidR="00C61CC7" w:rsidRPr="00924BCD" w:rsidRDefault="00C61CC7" w:rsidP="002627A3">
            <w:pPr>
              <w:jc w:val="both"/>
              <w:rPr>
                <w:b/>
                <w:color w:val="000000" w:themeColor="text1"/>
                <w:sz w:val="24"/>
                <w:szCs w:val="24"/>
              </w:rPr>
            </w:pPr>
            <w:r w:rsidRPr="00924BCD">
              <w:rPr>
                <w:b/>
                <w:color w:val="000000" w:themeColor="text1"/>
                <w:sz w:val="24"/>
                <w:szCs w:val="24"/>
              </w:rPr>
              <w:t>Организация, учреждение</w:t>
            </w:r>
          </w:p>
        </w:tc>
        <w:tc>
          <w:tcPr>
            <w:tcW w:w="4786" w:type="dxa"/>
          </w:tcPr>
          <w:p w:rsidR="00C61CC7" w:rsidRPr="00924BCD" w:rsidRDefault="00C61CC7" w:rsidP="002627A3">
            <w:pPr>
              <w:jc w:val="both"/>
              <w:rPr>
                <w:b/>
                <w:color w:val="000000" w:themeColor="text1"/>
                <w:sz w:val="24"/>
                <w:szCs w:val="24"/>
              </w:rPr>
            </w:pPr>
            <w:r w:rsidRPr="00924BCD">
              <w:rPr>
                <w:b/>
                <w:color w:val="000000" w:themeColor="text1"/>
                <w:sz w:val="24"/>
                <w:szCs w:val="24"/>
              </w:rPr>
              <w:t>Содержание совместной работы; традиционные мероприятия</w:t>
            </w:r>
          </w:p>
        </w:tc>
      </w:tr>
      <w:tr w:rsidR="00C61CC7" w:rsidRPr="00924BCD" w:rsidTr="002627A3">
        <w:tc>
          <w:tcPr>
            <w:tcW w:w="4785" w:type="dxa"/>
          </w:tcPr>
          <w:p w:rsidR="00C61CC7" w:rsidRPr="00924BCD" w:rsidRDefault="00C61CC7" w:rsidP="002627A3">
            <w:pPr>
              <w:jc w:val="both"/>
              <w:rPr>
                <w:color w:val="000000" w:themeColor="text1"/>
                <w:sz w:val="24"/>
                <w:szCs w:val="24"/>
              </w:rPr>
            </w:pPr>
            <w:r w:rsidRPr="00924BCD">
              <w:rPr>
                <w:color w:val="000000" w:themeColor="text1"/>
                <w:sz w:val="24"/>
                <w:szCs w:val="24"/>
              </w:rPr>
              <w:t xml:space="preserve">Комитет  по  образованию  администрации Усть-Калманского района </w:t>
            </w:r>
          </w:p>
        </w:tc>
        <w:tc>
          <w:tcPr>
            <w:tcW w:w="4786" w:type="dxa"/>
          </w:tcPr>
          <w:p w:rsidR="00C61CC7" w:rsidRPr="00924BCD" w:rsidRDefault="00C61CC7" w:rsidP="009D6B08">
            <w:pPr>
              <w:jc w:val="both"/>
              <w:rPr>
                <w:color w:val="000000" w:themeColor="text1"/>
                <w:sz w:val="24"/>
                <w:szCs w:val="24"/>
              </w:rPr>
            </w:pPr>
            <w:r w:rsidRPr="00924BCD">
              <w:rPr>
                <w:color w:val="000000" w:themeColor="text1"/>
                <w:sz w:val="24"/>
                <w:szCs w:val="24"/>
              </w:rPr>
              <w:t>Проведение  совместных  муниципальных  мероприятий:    День  защиты  детей</w:t>
            </w:r>
            <w:r w:rsidR="009D6B08" w:rsidRPr="00924BCD">
              <w:rPr>
                <w:color w:val="000000" w:themeColor="text1"/>
                <w:sz w:val="24"/>
                <w:szCs w:val="24"/>
              </w:rPr>
              <w:t>.</w:t>
            </w:r>
          </w:p>
        </w:tc>
      </w:tr>
      <w:tr w:rsidR="00C61CC7" w:rsidRPr="00924BCD" w:rsidTr="002627A3">
        <w:tc>
          <w:tcPr>
            <w:tcW w:w="4785" w:type="dxa"/>
          </w:tcPr>
          <w:p w:rsidR="00C61CC7" w:rsidRPr="00924BCD" w:rsidRDefault="00C61CC7" w:rsidP="002627A3">
            <w:pPr>
              <w:jc w:val="both"/>
              <w:rPr>
                <w:color w:val="000000" w:themeColor="text1"/>
                <w:sz w:val="24"/>
                <w:szCs w:val="24"/>
              </w:rPr>
            </w:pPr>
            <w:r w:rsidRPr="00924BCD">
              <w:rPr>
                <w:color w:val="000000" w:themeColor="text1"/>
                <w:sz w:val="24"/>
                <w:szCs w:val="24"/>
              </w:rPr>
              <w:t>Управление  по  социальной  защите населения</w:t>
            </w:r>
          </w:p>
        </w:tc>
        <w:tc>
          <w:tcPr>
            <w:tcW w:w="4786" w:type="dxa"/>
          </w:tcPr>
          <w:p w:rsidR="00C61CC7" w:rsidRPr="00924BCD" w:rsidRDefault="00C61CC7" w:rsidP="002627A3">
            <w:pPr>
              <w:jc w:val="both"/>
              <w:rPr>
                <w:color w:val="000000" w:themeColor="text1"/>
                <w:sz w:val="24"/>
                <w:szCs w:val="24"/>
              </w:rPr>
            </w:pPr>
            <w:r w:rsidRPr="00924BCD">
              <w:rPr>
                <w:color w:val="000000" w:themeColor="text1"/>
                <w:sz w:val="24"/>
                <w:szCs w:val="24"/>
              </w:rPr>
              <w:t>Проведение  летних  оздоровительных  смен  для  детей  из  малообеспеченных семей. Проведение декады детей-инвалидов. Проведение месячника пожилых людей и т.д.</w:t>
            </w:r>
          </w:p>
        </w:tc>
      </w:tr>
      <w:tr w:rsidR="00C61CC7" w:rsidRPr="00924BCD" w:rsidTr="002627A3">
        <w:tc>
          <w:tcPr>
            <w:tcW w:w="4785" w:type="dxa"/>
          </w:tcPr>
          <w:p w:rsidR="00C61CC7" w:rsidRPr="00924BCD" w:rsidRDefault="00C61CC7" w:rsidP="002627A3">
            <w:pPr>
              <w:jc w:val="both"/>
              <w:rPr>
                <w:sz w:val="24"/>
                <w:szCs w:val="24"/>
              </w:rPr>
            </w:pPr>
            <w:r w:rsidRPr="00924BCD">
              <w:rPr>
                <w:sz w:val="24"/>
                <w:szCs w:val="24"/>
              </w:rPr>
              <w:t xml:space="preserve">Районный дом культуры </w:t>
            </w:r>
          </w:p>
        </w:tc>
        <w:tc>
          <w:tcPr>
            <w:tcW w:w="4786" w:type="dxa"/>
          </w:tcPr>
          <w:p w:rsidR="00C61CC7" w:rsidRPr="00924BCD" w:rsidRDefault="00C61CC7" w:rsidP="009D6B08">
            <w:pPr>
              <w:jc w:val="both"/>
              <w:rPr>
                <w:sz w:val="24"/>
                <w:szCs w:val="24"/>
              </w:rPr>
            </w:pPr>
            <w:r w:rsidRPr="00924BCD">
              <w:rPr>
                <w:sz w:val="24"/>
                <w:szCs w:val="24"/>
              </w:rPr>
              <w:t>Проведение  традиционных  массовых  мероприя</w:t>
            </w:r>
            <w:r w:rsidR="009D6B08" w:rsidRPr="00924BCD">
              <w:rPr>
                <w:sz w:val="24"/>
                <w:szCs w:val="24"/>
              </w:rPr>
              <w:t xml:space="preserve">тий: </w:t>
            </w:r>
            <w:r w:rsidRPr="00924BCD">
              <w:rPr>
                <w:sz w:val="24"/>
                <w:szCs w:val="24"/>
              </w:rPr>
              <w:t>участие в концертных программах.</w:t>
            </w:r>
          </w:p>
        </w:tc>
      </w:tr>
      <w:tr w:rsidR="00C61CC7" w:rsidRPr="00924BCD" w:rsidTr="002627A3">
        <w:tc>
          <w:tcPr>
            <w:tcW w:w="4785" w:type="dxa"/>
          </w:tcPr>
          <w:p w:rsidR="00C61CC7" w:rsidRPr="00924BCD" w:rsidRDefault="00C61CC7" w:rsidP="002627A3">
            <w:pPr>
              <w:jc w:val="both"/>
              <w:rPr>
                <w:sz w:val="24"/>
                <w:szCs w:val="24"/>
              </w:rPr>
            </w:pPr>
            <w:r w:rsidRPr="00924BCD">
              <w:rPr>
                <w:sz w:val="24"/>
                <w:szCs w:val="24"/>
              </w:rPr>
              <w:t>Образовательные   организации (школы, лицей, ДОУ)</w:t>
            </w:r>
          </w:p>
        </w:tc>
        <w:tc>
          <w:tcPr>
            <w:tcW w:w="4786" w:type="dxa"/>
          </w:tcPr>
          <w:p w:rsidR="00C61CC7" w:rsidRPr="00924BCD" w:rsidRDefault="00C61CC7" w:rsidP="002627A3">
            <w:pPr>
              <w:jc w:val="both"/>
              <w:rPr>
                <w:sz w:val="24"/>
                <w:szCs w:val="24"/>
              </w:rPr>
            </w:pPr>
            <w:r w:rsidRPr="00924BCD">
              <w:rPr>
                <w:sz w:val="24"/>
                <w:szCs w:val="24"/>
              </w:rPr>
              <w:t>Сотрудничество,  проведение районных конкурсов и  мероприятий,  оказание методической  помощи, проведение интеллектуальных игр.</w:t>
            </w:r>
          </w:p>
        </w:tc>
      </w:tr>
      <w:tr w:rsidR="00C61CC7" w:rsidRPr="00924BCD" w:rsidTr="002627A3">
        <w:tc>
          <w:tcPr>
            <w:tcW w:w="4785" w:type="dxa"/>
          </w:tcPr>
          <w:p w:rsidR="00C61CC7" w:rsidRPr="00924BCD" w:rsidRDefault="00C61CC7" w:rsidP="002627A3">
            <w:pPr>
              <w:jc w:val="both"/>
              <w:rPr>
                <w:sz w:val="24"/>
                <w:szCs w:val="24"/>
              </w:rPr>
            </w:pPr>
            <w:r w:rsidRPr="00924BCD">
              <w:rPr>
                <w:sz w:val="24"/>
                <w:szCs w:val="24"/>
              </w:rPr>
              <w:t>Центр  социальной  помощи  семье  и детям</w:t>
            </w:r>
          </w:p>
        </w:tc>
        <w:tc>
          <w:tcPr>
            <w:tcW w:w="4786" w:type="dxa"/>
          </w:tcPr>
          <w:p w:rsidR="00C61CC7" w:rsidRPr="00924BCD" w:rsidRDefault="00C61CC7" w:rsidP="002627A3">
            <w:pPr>
              <w:jc w:val="both"/>
              <w:rPr>
                <w:sz w:val="24"/>
                <w:szCs w:val="24"/>
              </w:rPr>
            </w:pPr>
            <w:r w:rsidRPr="00924BCD">
              <w:rPr>
                <w:sz w:val="24"/>
                <w:szCs w:val="24"/>
              </w:rPr>
              <w:t>Проведение мастер-классов.</w:t>
            </w:r>
          </w:p>
        </w:tc>
      </w:tr>
    </w:tbl>
    <w:p w:rsidR="00C61CC7" w:rsidRPr="00924BCD" w:rsidRDefault="00C61CC7" w:rsidP="00C61CC7">
      <w:pPr>
        <w:ind w:firstLine="708"/>
        <w:jc w:val="both"/>
        <w:rPr>
          <w:sz w:val="24"/>
          <w:szCs w:val="24"/>
        </w:rPr>
      </w:pPr>
      <w:r w:rsidRPr="00924BCD">
        <w:rPr>
          <w:sz w:val="24"/>
          <w:szCs w:val="24"/>
        </w:rPr>
        <w:t xml:space="preserve">Используя различные формы взаимодействия, мы даем возможность педагогам повысить  свою  квалификацию,  принять  участие  в  конкурсах  педагогического мастерства, изучить опыт коллег, а обучающимся участвовать в большом числе различных  творческих  дел  познавательного  характера, обеспечивать  формирование  профессионального  самоопределения, активизировать их творческую активность, создавать ситуацию успеха.  </w:t>
      </w:r>
    </w:p>
    <w:p w:rsidR="00C61CC7" w:rsidRPr="00924BCD" w:rsidRDefault="00C61CC7" w:rsidP="00C61CC7">
      <w:pPr>
        <w:jc w:val="both"/>
        <w:rPr>
          <w:b/>
          <w:sz w:val="24"/>
          <w:szCs w:val="24"/>
        </w:rPr>
      </w:pPr>
      <w:r w:rsidRPr="00924BCD">
        <w:rPr>
          <w:b/>
          <w:sz w:val="24"/>
          <w:szCs w:val="24"/>
        </w:rPr>
        <w:t xml:space="preserve">Вывод:  </w:t>
      </w:r>
    </w:p>
    <w:p w:rsidR="00C61CC7" w:rsidRPr="00924BCD" w:rsidRDefault="009D6B08" w:rsidP="00C61CC7">
      <w:pPr>
        <w:ind w:firstLine="708"/>
        <w:jc w:val="both"/>
        <w:rPr>
          <w:sz w:val="24"/>
          <w:szCs w:val="24"/>
        </w:rPr>
      </w:pPr>
      <w:r w:rsidRPr="00924BCD">
        <w:rPr>
          <w:sz w:val="24"/>
          <w:szCs w:val="24"/>
        </w:rPr>
        <w:t>В 202</w:t>
      </w:r>
      <w:r w:rsidR="00CA0659">
        <w:rPr>
          <w:sz w:val="24"/>
          <w:szCs w:val="24"/>
        </w:rPr>
        <w:t>4</w:t>
      </w:r>
      <w:r w:rsidR="00C61CC7" w:rsidRPr="00924BCD">
        <w:rPr>
          <w:sz w:val="24"/>
          <w:szCs w:val="24"/>
        </w:rPr>
        <w:t xml:space="preserve">  году  ограничительные меры не повлияли на сотрудничество с учреждениями и организациями района.</w:t>
      </w:r>
    </w:p>
    <w:p w:rsidR="00C61CC7" w:rsidRPr="00924BCD" w:rsidRDefault="00C61CC7" w:rsidP="00C61CC7">
      <w:pPr>
        <w:ind w:firstLine="708"/>
        <w:jc w:val="both"/>
        <w:rPr>
          <w:sz w:val="24"/>
          <w:szCs w:val="24"/>
        </w:rPr>
      </w:pPr>
      <w:proofErr w:type="gramStart"/>
      <w:r w:rsidRPr="00924BCD">
        <w:rPr>
          <w:sz w:val="24"/>
          <w:szCs w:val="24"/>
        </w:rPr>
        <w:t>С  целью  решения  задачи  организации содержательного досуга детей, мы успешно сотрудничаем с МБОУ «</w:t>
      </w:r>
      <w:proofErr w:type="spellStart"/>
      <w:r w:rsidRPr="00924BCD">
        <w:rPr>
          <w:sz w:val="24"/>
          <w:szCs w:val="24"/>
        </w:rPr>
        <w:t>Новобурановской</w:t>
      </w:r>
      <w:proofErr w:type="spellEnd"/>
      <w:r w:rsidRPr="00924BCD">
        <w:rPr>
          <w:sz w:val="24"/>
          <w:szCs w:val="24"/>
        </w:rPr>
        <w:t xml:space="preserve"> СОШ», МБОУ «</w:t>
      </w:r>
      <w:proofErr w:type="spellStart"/>
      <w:r w:rsidRPr="00924BCD">
        <w:rPr>
          <w:sz w:val="24"/>
          <w:szCs w:val="24"/>
        </w:rPr>
        <w:t>Чарышская</w:t>
      </w:r>
      <w:proofErr w:type="spellEnd"/>
      <w:r w:rsidRPr="00924BCD">
        <w:rPr>
          <w:sz w:val="24"/>
          <w:szCs w:val="24"/>
        </w:rPr>
        <w:t xml:space="preserve"> СОШ», МБОУ </w:t>
      </w:r>
      <w:r w:rsidRPr="00924BCD">
        <w:rPr>
          <w:sz w:val="24"/>
          <w:szCs w:val="24"/>
        </w:rPr>
        <w:lastRenderedPageBreak/>
        <w:t>«</w:t>
      </w:r>
      <w:proofErr w:type="spellStart"/>
      <w:r w:rsidRPr="00924BCD">
        <w:rPr>
          <w:sz w:val="24"/>
          <w:szCs w:val="24"/>
        </w:rPr>
        <w:t>Новокалманская</w:t>
      </w:r>
      <w:proofErr w:type="spellEnd"/>
      <w:r w:rsidRPr="00924BCD">
        <w:rPr>
          <w:sz w:val="24"/>
          <w:szCs w:val="24"/>
        </w:rPr>
        <w:t xml:space="preserve"> СОШ», МБОУ «</w:t>
      </w:r>
      <w:proofErr w:type="spellStart"/>
      <w:r w:rsidRPr="00924BCD">
        <w:rPr>
          <w:sz w:val="24"/>
          <w:szCs w:val="24"/>
        </w:rPr>
        <w:t>Усть-Калманская</w:t>
      </w:r>
      <w:proofErr w:type="spellEnd"/>
      <w:r w:rsidRPr="00924BCD">
        <w:rPr>
          <w:sz w:val="24"/>
          <w:szCs w:val="24"/>
        </w:rPr>
        <w:t xml:space="preserve"> СОШ», МБОУ «</w:t>
      </w:r>
      <w:proofErr w:type="spellStart"/>
      <w:r w:rsidRPr="00924BCD">
        <w:rPr>
          <w:sz w:val="24"/>
          <w:szCs w:val="24"/>
        </w:rPr>
        <w:t>Огнёвская</w:t>
      </w:r>
      <w:proofErr w:type="spellEnd"/>
      <w:r w:rsidRPr="00924BCD">
        <w:rPr>
          <w:sz w:val="24"/>
          <w:szCs w:val="24"/>
        </w:rPr>
        <w:t xml:space="preserve"> СОШ», МБОУ «Кабановская СОШ», </w:t>
      </w:r>
      <w:proofErr w:type="spellStart"/>
      <w:r w:rsidRPr="00924BCD">
        <w:rPr>
          <w:color w:val="000000"/>
          <w:sz w:val="24"/>
          <w:szCs w:val="24"/>
          <w:shd w:val="clear" w:color="auto" w:fill="F8F8F8"/>
        </w:rPr>
        <w:t>Усть-Камышенская</w:t>
      </w:r>
      <w:proofErr w:type="spellEnd"/>
      <w:r w:rsidRPr="00924BCD">
        <w:rPr>
          <w:color w:val="000000"/>
          <w:sz w:val="24"/>
          <w:szCs w:val="24"/>
          <w:shd w:val="clear" w:color="auto" w:fill="F8F8F8"/>
        </w:rPr>
        <w:t xml:space="preserve"> ООШ школа, филиал МБОУ «</w:t>
      </w:r>
      <w:proofErr w:type="spellStart"/>
      <w:r w:rsidRPr="00924BCD">
        <w:rPr>
          <w:color w:val="000000"/>
          <w:sz w:val="24"/>
          <w:szCs w:val="24"/>
          <w:shd w:val="clear" w:color="auto" w:fill="F8F8F8"/>
        </w:rPr>
        <w:t>Усть-Калманская</w:t>
      </w:r>
      <w:proofErr w:type="spellEnd"/>
      <w:r w:rsidRPr="00924BCD">
        <w:rPr>
          <w:color w:val="000000"/>
          <w:sz w:val="24"/>
          <w:szCs w:val="24"/>
          <w:shd w:val="clear" w:color="auto" w:fill="F8F8F8"/>
        </w:rPr>
        <w:t xml:space="preserve"> СОШ», «</w:t>
      </w:r>
      <w:proofErr w:type="spellStart"/>
      <w:r w:rsidRPr="00924BCD">
        <w:rPr>
          <w:color w:val="000000"/>
          <w:sz w:val="24"/>
          <w:szCs w:val="24"/>
          <w:shd w:val="clear" w:color="auto" w:fill="F8F8F8"/>
        </w:rPr>
        <w:t>Верх-Слюдянская</w:t>
      </w:r>
      <w:proofErr w:type="spellEnd"/>
      <w:r w:rsidRPr="00924BCD">
        <w:rPr>
          <w:color w:val="000000"/>
          <w:sz w:val="24"/>
          <w:szCs w:val="24"/>
          <w:shd w:val="clear" w:color="auto" w:fill="F8F8F8"/>
        </w:rPr>
        <w:t xml:space="preserve"> ООШ, филиал МБОУ «</w:t>
      </w:r>
      <w:proofErr w:type="spellStart"/>
      <w:r w:rsidRPr="00924BCD">
        <w:rPr>
          <w:color w:val="000000"/>
          <w:sz w:val="24"/>
          <w:szCs w:val="24"/>
          <w:shd w:val="clear" w:color="auto" w:fill="F8F8F8"/>
        </w:rPr>
        <w:t>Огневская</w:t>
      </w:r>
      <w:proofErr w:type="spellEnd"/>
      <w:r w:rsidRPr="00924BCD">
        <w:rPr>
          <w:color w:val="000000"/>
          <w:sz w:val="24"/>
          <w:szCs w:val="24"/>
          <w:shd w:val="clear" w:color="auto" w:fill="F8F8F8"/>
        </w:rPr>
        <w:t xml:space="preserve"> СОШ»,  «</w:t>
      </w:r>
      <w:proofErr w:type="spellStart"/>
      <w:r w:rsidRPr="00924BCD">
        <w:rPr>
          <w:color w:val="000000"/>
          <w:sz w:val="24"/>
          <w:szCs w:val="24"/>
          <w:shd w:val="clear" w:color="auto" w:fill="F8F8F8"/>
        </w:rPr>
        <w:t>Пономаревская</w:t>
      </w:r>
      <w:proofErr w:type="spellEnd"/>
      <w:r w:rsidRPr="00924BCD">
        <w:rPr>
          <w:color w:val="000000"/>
          <w:sz w:val="24"/>
          <w:szCs w:val="24"/>
          <w:shd w:val="clear" w:color="auto" w:fill="F8F8F8"/>
        </w:rPr>
        <w:t xml:space="preserve"> НОШ, филиал МБОУ «</w:t>
      </w:r>
      <w:proofErr w:type="spellStart"/>
      <w:r w:rsidRPr="00924BCD">
        <w:rPr>
          <w:color w:val="000000"/>
          <w:sz w:val="24"/>
          <w:szCs w:val="24"/>
          <w:shd w:val="clear" w:color="auto" w:fill="F8F8F8"/>
        </w:rPr>
        <w:t>Чарышская</w:t>
      </w:r>
      <w:proofErr w:type="spellEnd"/>
      <w:r w:rsidRPr="00924BCD">
        <w:rPr>
          <w:color w:val="000000"/>
          <w:sz w:val="24"/>
          <w:szCs w:val="24"/>
          <w:shd w:val="clear" w:color="auto" w:fill="F8F8F8"/>
        </w:rPr>
        <w:t xml:space="preserve"> СОШ»,  Приозерная СОШ, филиал МБОУ «</w:t>
      </w:r>
      <w:proofErr w:type="spellStart"/>
      <w:r w:rsidRPr="00924BCD">
        <w:rPr>
          <w:color w:val="000000"/>
          <w:sz w:val="24"/>
          <w:szCs w:val="24"/>
          <w:shd w:val="clear" w:color="auto" w:fill="F8F8F8"/>
        </w:rPr>
        <w:t>Усть-Калманская</w:t>
      </w:r>
      <w:proofErr w:type="spellEnd"/>
      <w:r w:rsidRPr="00924BCD">
        <w:rPr>
          <w:color w:val="000000"/>
          <w:sz w:val="24"/>
          <w:szCs w:val="24"/>
          <w:shd w:val="clear" w:color="auto" w:fill="F8F8F8"/>
        </w:rPr>
        <w:t xml:space="preserve"> СОШ», </w:t>
      </w:r>
      <w:r w:rsidRPr="00924BCD">
        <w:rPr>
          <w:sz w:val="24"/>
          <w:szCs w:val="24"/>
        </w:rPr>
        <w:t>МБДОУ ДЕТСКИЙ САД «Теремок», МБДОУ</w:t>
      </w:r>
      <w:proofErr w:type="gramEnd"/>
      <w:r w:rsidRPr="00924BCD">
        <w:rPr>
          <w:sz w:val="24"/>
          <w:szCs w:val="24"/>
        </w:rPr>
        <w:t xml:space="preserve"> ДЕТСКИЙ САД «Елочка», КГБПОУ «</w:t>
      </w:r>
      <w:proofErr w:type="spellStart"/>
      <w:r w:rsidRPr="00924BCD">
        <w:rPr>
          <w:sz w:val="24"/>
          <w:szCs w:val="24"/>
        </w:rPr>
        <w:t>Усть-Калманский</w:t>
      </w:r>
      <w:proofErr w:type="spellEnd"/>
      <w:r w:rsidRPr="00924BCD">
        <w:rPr>
          <w:sz w:val="24"/>
          <w:szCs w:val="24"/>
        </w:rPr>
        <w:t xml:space="preserve"> лицей профессионального образования».  Такое  тесное  сотрудничество  с образовательными организациями помогает  в единстве решать задачи воспитания.</w:t>
      </w:r>
    </w:p>
    <w:p w:rsidR="00C61CC7" w:rsidRPr="00924BCD" w:rsidRDefault="00C61CC7" w:rsidP="00C61CC7">
      <w:pPr>
        <w:ind w:firstLine="708"/>
        <w:jc w:val="both"/>
        <w:rPr>
          <w:sz w:val="24"/>
          <w:szCs w:val="24"/>
        </w:rPr>
      </w:pPr>
      <w:r w:rsidRPr="00924BCD">
        <w:rPr>
          <w:sz w:val="24"/>
          <w:szCs w:val="24"/>
        </w:rPr>
        <w:t>Методическая деятельность в ЦДТ - это целостная система мер, направленная на организацию образования педагогических работников.</w:t>
      </w:r>
    </w:p>
    <w:p w:rsidR="00C61CC7" w:rsidRPr="00924BCD" w:rsidRDefault="00C61CC7" w:rsidP="00C61CC7">
      <w:pPr>
        <w:ind w:firstLine="708"/>
        <w:jc w:val="both"/>
        <w:rPr>
          <w:sz w:val="24"/>
          <w:szCs w:val="24"/>
        </w:rPr>
      </w:pPr>
      <w:r w:rsidRPr="00924BCD">
        <w:rPr>
          <w:sz w:val="24"/>
          <w:szCs w:val="24"/>
        </w:rPr>
        <w:t>Педагоги дополнительного образования ведут  целенаправленную  работу  по  освоению  современных  образовательных  технологий  и  внедрению  их  в воспитательно-образовательный  процесс  с  целью  повышения  качества образовательного процесса:</w:t>
      </w:r>
    </w:p>
    <w:p w:rsidR="00C61CC7" w:rsidRPr="00924BCD" w:rsidRDefault="00C61CC7" w:rsidP="00C61CC7">
      <w:pPr>
        <w:jc w:val="both"/>
        <w:rPr>
          <w:sz w:val="24"/>
          <w:szCs w:val="24"/>
        </w:rPr>
      </w:pPr>
      <w:r w:rsidRPr="00924BCD">
        <w:rPr>
          <w:sz w:val="24"/>
          <w:szCs w:val="24"/>
        </w:rPr>
        <w:t>К положительным аспектам программ следует отнести следующее:</w:t>
      </w:r>
    </w:p>
    <w:p w:rsidR="00C61CC7" w:rsidRPr="00924BCD" w:rsidRDefault="00C61CC7" w:rsidP="00C61CC7">
      <w:pPr>
        <w:jc w:val="both"/>
        <w:rPr>
          <w:sz w:val="24"/>
          <w:szCs w:val="24"/>
        </w:rPr>
      </w:pPr>
      <w:r w:rsidRPr="00924BCD">
        <w:rPr>
          <w:sz w:val="24"/>
          <w:szCs w:val="24"/>
        </w:rPr>
        <w:t>•  многообразие содержательных аспектов деятельности (</w:t>
      </w:r>
      <w:proofErr w:type="gramStart"/>
      <w:r w:rsidRPr="00924BCD">
        <w:rPr>
          <w:sz w:val="24"/>
          <w:szCs w:val="24"/>
        </w:rPr>
        <w:t>теоретический</w:t>
      </w:r>
      <w:proofErr w:type="gramEnd"/>
      <w:r w:rsidRPr="00924BCD">
        <w:rPr>
          <w:sz w:val="24"/>
          <w:szCs w:val="24"/>
        </w:rPr>
        <w:t>, практический,  игровой и др.);</w:t>
      </w:r>
    </w:p>
    <w:p w:rsidR="00C61CC7" w:rsidRPr="00924BCD" w:rsidRDefault="00C61CC7" w:rsidP="00C61CC7">
      <w:pPr>
        <w:jc w:val="both"/>
        <w:rPr>
          <w:sz w:val="24"/>
          <w:szCs w:val="24"/>
        </w:rPr>
      </w:pPr>
      <w:r w:rsidRPr="00924BCD">
        <w:rPr>
          <w:sz w:val="24"/>
          <w:szCs w:val="24"/>
        </w:rPr>
        <w:t>•  разнообразие  форм  организации  образовательного  процесса (экскурсии, конкурсы, презентации и др.); индивидуальный и дифференцированный подход к детям;</w:t>
      </w:r>
    </w:p>
    <w:p w:rsidR="00C61CC7" w:rsidRPr="00924BCD" w:rsidRDefault="00C61CC7" w:rsidP="00C61CC7">
      <w:pPr>
        <w:jc w:val="both"/>
        <w:rPr>
          <w:sz w:val="24"/>
          <w:szCs w:val="24"/>
        </w:rPr>
      </w:pPr>
      <w:r w:rsidRPr="00924BCD">
        <w:rPr>
          <w:sz w:val="24"/>
          <w:szCs w:val="24"/>
        </w:rPr>
        <w:t>•  многообразие форм подведения итогов реализации образовательных программ  (аттестация  обучающихся,  выставки,  фестивали,  соревнования, конференции, концерты и т.д.);</w:t>
      </w:r>
    </w:p>
    <w:p w:rsidR="00C61CC7" w:rsidRPr="00924BCD" w:rsidRDefault="00C61CC7" w:rsidP="00C61CC7">
      <w:pPr>
        <w:ind w:firstLine="708"/>
        <w:jc w:val="both"/>
        <w:rPr>
          <w:sz w:val="24"/>
          <w:szCs w:val="24"/>
        </w:rPr>
      </w:pPr>
      <w:r w:rsidRPr="00924BCD">
        <w:rPr>
          <w:sz w:val="24"/>
          <w:szCs w:val="24"/>
        </w:rPr>
        <w:t xml:space="preserve">В  Центре  разрабатывается  и  активно  применяется  система  оценки результативности и  эффективности обучения. Неотъемлемой  частью  образовательной  деятельности  является воспитательная составляющая, одной из приоритетных задач которой в Центре является формирование у подрастающего поколения творческих способностей для  развития  нравственных  ценностей,  здорового  образа  жизни  и успешной социализации.  Для  решения  данной  задачи  консолидируются  усилия педагогического  и  ученического  коллектива,  родительской  общественности, социальных  партнёров,  результатом  чего  стала  сложившаяся  в  организации система  воспитания.  </w:t>
      </w:r>
    </w:p>
    <w:p w:rsidR="00C61CC7" w:rsidRPr="00924BCD" w:rsidRDefault="00C61CC7" w:rsidP="00C61CC7">
      <w:pPr>
        <w:ind w:firstLine="708"/>
        <w:jc w:val="both"/>
        <w:rPr>
          <w:b/>
          <w:sz w:val="24"/>
          <w:szCs w:val="24"/>
        </w:rPr>
      </w:pPr>
      <w:proofErr w:type="gramStart"/>
      <w:r w:rsidRPr="00924BCD">
        <w:rPr>
          <w:color w:val="000000" w:themeColor="text1"/>
          <w:sz w:val="24"/>
          <w:szCs w:val="24"/>
        </w:rPr>
        <w:t>В заочных  мероприятий  приняло  участ</w:t>
      </w:r>
      <w:r w:rsidR="0078557B" w:rsidRPr="00924BCD">
        <w:rPr>
          <w:color w:val="000000" w:themeColor="text1"/>
          <w:sz w:val="24"/>
          <w:szCs w:val="24"/>
        </w:rPr>
        <w:t>ие  более  6</w:t>
      </w:r>
      <w:r w:rsidRPr="00924BCD">
        <w:rPr>
          <w:color w:val="000000" w:themeColor="text1"/>
          <w:sz w:val="24"/>
          <w:szCs w:val="24"/>
        </w:rPr>
        <w:t>0 обучающихся.</w:t>
      </w:r>
      <w:proofErr w:type="gramEnd"/>
      <w:r w:rsidRPr="00924BCD">
        <w:rPr>
          <w:color w:val="000000" w:themeColor="text1"/>
          <w:sz w:val="24"/>
          <w:szCs w:val="24"/>
        </w:rPr>
        <w:t xml:space="preserve"> Анализ  основных  мероприятий  позволяет  констатировать  средний уровень</w:t>
      </w:r>
      <w:r w:rsidRPr="00924BCD">
        <w:rPr>
          <w:sz w:val="24"/>
          <w:szCs w:val="24"/>
        </w:rPr>
        <w:t xml:space="preserve"> их проведения:  активное  использование  </w:t>
      </w:r>
      <w:proofErr w:type="gramStart"/>
      <w:r w:rsidRPr="00924BCD">
        <w:rPr>
          <w:sz w:val="24"/>
          <w:szCs w:val="24"/>
        </w:rPr>
        <w:t>ИКТ-технологий</w:t>
      </w:r>
      <w:proofErr w:type="gramEnd"/>
      <w:r w:rsidRPr="00924BCD">
        <w:rPr>
          <w:sz w:val="24"/>
          <w:szCs w:val="24"/>
        </w:rPr>
        <w:t xml:space="preserve">, привлечение  социальных  партнеров  и  родительской  общественности, осуществление  большой  подготовительной  работы  (педагог,  обучающийся, родитель).  Отмечена  высокая  активность  обучающихся,  мировоззренческая направленность воспитательных мероприятий, доступность и посильность для разных возрастов, связь с жизнью и познавательная ценность содержания. </w:t>
      </w:r>
      <w:r w:rsidRPr="00924BCD">
        <w:rPr>
          <w:sz w:val="24"/>
          <w:szCs w:val="24"/>
        </w:rPr>
        <w:br/>
        <w:t xml:space="preserve">                 </w:t>
      </w:r>
      <w:r w:rsidR="00E80B9B" w:rsidRPr="00924BCD">
        <w:rPr>
          <w:sz w:val="24"/>
          <w:szCs w:val="24"/>
        </w:rPr>
        <w:t xml:space="preserve">        </w:t>
      </w:r>
      <w:r w:rsidR="00924BCD">
        <w:rPr>
          <w:sz w:val="24"/>
          <w:szCs w:val="24"/>
        </w:rPr>
        <w:t xml:space="preserve">           </w:t>
      </w:r>
      <w:r w:rsidRPr="00924BCD">
        <w:rPr>
          <w:b/>
          <w:sz w:val="24"/>
          <w:szCs w:val="24"/>
        </w:rPr>
        <w:t xml:space="preserve">Содержание и качество подготовки </w:t>
      </w:r>
      <w:proofErr w:type="gramStart"/>
      <w:r w:rsidRPr="00924BCD">
        <w:rPr>
          <w:b/>
          <w:sz w:val="24"/>
          <w:szCs w:val="24"/>
        </w:rPr>
        <w:t>обучающихся</w:t>
      </w:r>
      <w:proofErr w:type="gramEnd"/>
      <w:r w:rsidRPr="00924BCD">
        <w:rPr>
          <w:b/>
          <w:sz w:val="24"/>
          <w:szCs w:val="24"/>
        </w:rPr>
        <w:t xml:space="preserve">. </w:t>
      </w:r>
    </w:p>
    <w:p w:rsidR="00C61CC7" w:rsidRPr="00924BCD" w:rsidRDefault="00C61CC7" w:rsidP="00C61CC7">
      <w:pPr>
        <w:jc w:val="center"/>
        <w:rPr>
          <w:b/>
          <w:sz w:val="24"/>
          <w:szCs w:val="24"/>
        </w:rPr>
      </w:pPr>
      <w:r w:rsidRPr="00924BCD">
        <w:rPr>
          <w:b/>
          <w:sz w:val="24"/>
          <w:szCs w:val="24"/>
        </w:rPr>
        <w:t>Функционирование внутренней системы оценки качества образования</w:t>
      </w:r>
    </w:p>
    <w:p w:rsidR="00C61CC7" w:rsidRPr="00924BCD" w:rsidRDefault="00C61CC7" w:rsidP="00C61CC7">
      <w:pPr>
        <w:ind w:firstLine="708"/>
        <w:jc w:val="both"/>
        <w:rPr>
          <w:sz w:val="24"/>
          <w:szCs w:val="24"/>
        </w:rPr>
      </w:pPr>
      <w:r w:rsidRPr="00924BCD">
        <w:rPr>
          <w:sz w:val="24"/>
          <w:szCs w:val="24"/>
        </w:rPr>
        <w:t>Качество  образовательной  деятельности  и  оценка  качества дополнительного  образования  основана  на  отслеживании  и  анализе  процесса обучения и воспитания, управления и функционирования учреждения, ресурсов (материально-технических,  программных  и  учебно-методических,  кадровых, информационно-технических)  и  результатов  деятельности.  Полученные сведения  позволили  адекватно  оценить  состояние  образовательной деятельности и принять эффективные управленческие решения, направленные на повышение качества предоставляемых услуг.</w:t>
      </w:r>
    </w:p>
    <w:p w:rsidR="00756E60" w:rsidRPr="00924BCD" w:rsidRDefault="00756E60" w:rsidP="00756E60">
      <w:pPr>
        <w:rPr>
          <w:sz w:val="24"/>
          <w:szCs w:val="24"/>
        </w:rPr>
      </w:pPr>
    </w:p>
    <w:p w:rsidR="00C61CC7" w:rsidRPr="00924BCD" w:rsidRDefault="00C61CC7" w:rsidP="00756E60">
      <w:pPr>
        <w:ind w:firstLine="708"/>
        <w:jc w:val="both"/>
        <w:rPr>
          <w:sz w:val="24"/>
          <w:szCs w:val="24"/>
        </w:rPr>
      </w:pPr>
      <w:r w:rsidRPr="00924BCD">
        <w:rPr>
          <w:sz w:val="24"/>
          <w:szCs w:val="24"/>
        </w:rPr>
        <w:t xml:space="preserve">Учет организации проведения муниципальных и внутриучрежденческих конкурсов, выставок и других мероприятий для обучающихся Центра и района ведется по отчетной документации педагогов и журналу регистрации мероприятий. </w:t>
      </w:r>
    </w:p>
    <w:p w:rsidR="00C61CC7" w:rsidRPr="00924BCD" w:rsidRDefault="00C61CC7" w:rsidP="00C61CC7">
      <w:pPr>
        <w:jc w:val="both"/>
        <w:rPr>
          <w:color w:val="000000" w:themeColor="text1"/>
          <w:sz w:val="24"/>
          <w:szCs w:val="24"/>
        </w:rPr>
      </w:pPr>
      <w:r w:rsidRPr="00924BCD">
        <w:rPr>
          <w:i/>
          <w:color w:val="000000" w:themeColor="text1"/>
          <w:sz w:val="24"/>
          <w:szCs w:val="24"/>
        </w:rPr>
        <w:t xml:space="preserve">Проведены следующие конкурсы, мероприятия в очном формате </w:t>
      </w:r>
      <w:r w:rsidR="00E80B9B" w:rsidRPr="00924BCD">
        <w:rPr>
          <w:i/>
          <w:color w:val="000000" w:themeColor="text1"/>
          <w:sz w:val="24"/>
          <w:szCs w:val="24"/>
        </w:rPr>
        <w:t>в 202</w:t>
      </w:r>
      <w:r w:rsidR="00CA0659">
        <w:rPr>
          <w:i/>
          <w:color w:val="000000" w:themeColor="text1"/>
          <w:sz w:val="24"/>
          <w:szCs w:val="24"/>
        </w:rPr>
        <w:t>4</w:t>
      </w:r>
      <w:r w:rsidRPr="00924BCD">
        <w:rPr>
          <w:i/>
          <w:color w:val="000000" w:themeColor="text1"/>
          <w:sz w:val="24"/>
          <w:szCs w:val="24"/>
        </w:rPr>
        <w:t xml:space="preserve"> учебном году</w:t>
      </w:r>
      <w:r w:rsidRPr="00924BCD">
        <w:rPr>
          <w:color w:val="000000" w:themeColor="text1"/>
          <w:sz w:val="24"/>
          <w:szCs w:val="24"/>
        </w:rPr>
        <w:t>:</w:t>
      </w:r>
    </w:p>
    <w:p w:rsidR="00C61CC7" w:rsidRPr="00924BCD" w:rsidRDefault="00C61CC7" w:rsidP="00C61CC7">
      <w:pPr>
        <w:jc w:val="both"/>
        <w:rPr>
          <w:color w:val="000000" w:themeColor="text1"/>
          <w:sz w:val="24"/>
          <w:szCs w:val="24"/>
        </w:rPr>
      </w:pPr>
      <w:r w:rsidRPr="00924BCD">
        <w:rPr>
          <w:color w:val="000000" w:themeColor="text1"/>
          <w:sz w:val="24"/>
          <w:szCs w:val="24"/>
        </w:rPr>
        <w:t xml:space="preserve">- </w:t>
      </w:r>
      <w:r w:rsidR="00756E60" w:rsidRPr="00924BCD">
        <w:rPr>
          <w:color w:val="000000" w:themeColor="text1"/>
          <w:sz w:val="24"/>
          <w:szCs w:val="24"/>
        </w:rPr>
        <w:t xml:space="preserve"> </w:t>
      </w:r>
      <w:r w:rsidRPr="00924BCD">
        <w:rPr>
          <w:color w:val="000000" w:themeColor="text1"/>
          <w:sz w:val="24"/>
          <w:szCs w:val="24"/>
        </w:rPr>
        <w:t>Новогодний праздник для учащихся объеди</w:t>
      </w:r>
      <w:r w:rsidR="00CA0659">
        <w:rPr>
          <w:color w:val="000000" w:themeColor="text1"/>
          <w:sz w:val="24"/>
          <w:szCs w:val="24"/>
        </w:rPr>
        <w:t>нений ЦДТ (утренник, декабрь, 49</w:t>
      </w:r>
      <w:r w:rsidRPr="00924BCD">
        <w:rPr>
          <w:color w:val="000000" w:themeColor="text1"/>
          <w:sz w:val="24"/>
          <w:szCs w:val="24"/>
        </w:rPr>
        <w:t xml:space="preserve"> чел.);</w:t>
      </w:r>
    </w:p>
    <w:p w:rsidR="00C61CC7" w:rsidRPr="00924BCD" w:rsidRDefault="00C61CC7" w:rsidP="00C61CC7">
      <w:pPr>
        <w:jc w:val="both"/>
        <w:rPr>
          <w:color w:val="000000" w:themeColor="text1"/>
          <w:sz w:val="24"/>
          <w:szCs w:val="24"/>
        </w:rPr>
      </w:pPr>
      <w:r w:rsidRPr="00924BCD">
        <w:rPr>
          <w:color w:val="FF0000"/>
          <w:sz w:val="24"/>
          <w:szCs w:val="24"/>
        </w:rPr>
        <w:t xml:space="preserve">-  </w:t>
      </w:r>
      <w:r w:rsidR="0078557B" w:rsidRPr="00924BCD">
        <w:rPr>
          <w:color w:val="000000" w:themeColor="text1"/>
          <w:sz w:val="24"/>
          <w:szCs w:val="24"/>
        </w:rPr>
        <w:t>Районный конкурс декоративного и изобразительного искусства</w:t>
      </w:r>
      <w:r w:rsidRPr="00924BCD">
        <w:rPr>
          <w:color w:val="000000" w:themeColor="text1"/>
          <w:sz w:val="24"/>
          <w:szCs w:val="24"/>
        </w:rPr>
        <w:t xml:space="preserve"> «Рождественская звезда» (</w:t>
      </w:r>
      <w:r w:rsidR="00320EDE">
        <w:rPr>
          <w:color w:val="000000" w:themeColor="text1"/>
          <w:sz w:val="24"/>
          <w:szCs w:val="24"/>
        </w:rPr>
        <w:t>выставка, декабрь, 145 работ</w:t>
      </w:r>
      <w:r w:rsidRPr="00924BCD">
        <w:rPr>
          <w:color w:val="000000" w:themeColor="text1"/>
          <w:sz w:val="24"/>
          <w:szCs w:val="24"/>
        </w:rPr>
        <w:t>);</w:t>
      </w:r>
    </w:p>
    <w:p w:rsidR="00C61CC7" w:rsidRPr="00924BCD" w:rsidRDefault="00C61CC7" w:rsidP="00C61CC7">
      <w:pPr>
        <w:jc w:val="both"/>
        <w:rPr>
          <w:bCs/>
          <w:color w:val="000000" w:themeColor="text1"/>
          <w:sz w:val="24"/>
          <w:szCs w:val="24"/>
        </w:rPr>
      </w:pPr>
      <w:r w:rsidRPr="00924BCD">
        <w:rPr>
          <w:color w:val="000000" w:themeColor="text1"/>
          <w:sz w:val="24"/>
          <w:szCs w:val="24"/>
        </w:rPr>
        <w:t xml:space="preserve">- Районный </w:t>
      </w:r>
      <w:r w:rsidRPr="00924BCD">
        <w:rPr>
          <w:bCs/>
          <w:color w:val="000000" w:themeColor="text1"/>
          <w:sz w:val="24"/>
          <w:szCs w:val="24"/>
        </w:rPr>
        <w:t>конкурс чтецов «</w:t>
      </w:r>
      <w:r w:rsidRPr="00924BCD">
        <w:rPr>
          <w:bCs/>
          <w:color w:val="000000" w:themeColor="text1"/>
          <w:kern w:val="36"/>
          <w:sz w:val="24"/>
          <w:szCs w:val="24"/>
        </w:rPr>
        <w:t>Колокола мужества</w:t>
      </w:r>
      <w:r w:rsidRPr="00924BCD">
        <w:rPr>
          <w:bCs/>
          <w:color w:val="000000" w:themeColor="text1"/>
          <w:sz w:val="24"/>
          <w:szCs w:val="24"/>
        </w:rPr>
        <w:t>», Посвященного Дню защитника Отечества</w:t>
      </w:r>
      <w:r w:rsidR="00320EDE">
        <w:rPr>
          <w:bCs/>
          <w:color w:val="000000" w:themeColor="text1"/>
          <w:sz w:val="24"/>
          <w:szCs w:val="24"/>
        </w:rPr>
        <w:t xml:space="preserve"> (февраль, 86 </w:t>
      </w:r>
      <w:r w:rsidR="00756E60" w:rsidRPr="00924BCD">
        <w:rPr>
          <w:bCs/>
          <w:color w:val="000000" w:themeColor="text1"/>
          <w:sz w:val="24"/>
          <w:szCs w:val="24"/>
        </w:rPr>
        <w:t>участник</w:t>
      </w:r>
      <w:r w:rsidRPr="00924BCD">
        <w:rPr>
          <w:bCs/>
          <w:color w:val="000000" w:themeColor="text1"/>
          <w:sz w:val="24"/>
          <w:szCs w:val="24"/>
        </w:rPr>
        <w:t>);</w:t>
      </w:r>
    </w:p>
    <w:p w:rsidR="00C61CC7" w:rsidRPr="00924BCD" w:rsidRDefault="00C61CC7" w:rsidP="00C61CC7">
      <w:pPr>
        <w:jc w:val="both"/>
        <w:rPr>
          <w:bCs/>
          <w:color w:val="000000" w:themeColor="text1"/>
          <w:sz w:val="24"/>
          <w:szCs w:val="24"/>
        </w:rPr>
      </w:pPr>
      <w:r w:rsidRPr="00924BCD">
        <w:rPr>
          <w:bCs/>
          <w:color w:val="000000" w:themeColor="text1"/>
          <w:sz w:val="24"/>
          <w:szCs w:val="24"/>
        </w:rPr>
        <w:t>- Районный конкурс масленичных кукол «Сударын</w:t>
      </w:r>
      <w:r w:rsidR="00A15638" w:rsidRPr="00924BCD">
        <w:rPr>
          <w:bCs/>
          <w:color w:val="000000" w:themeColor="text1"/>
          <w:sz w:val="24"/>
          <w:szCs w:val="24"/>
        </w:rPr>
        <w:t>я Масленица» (выставка, февраль, 1</w:t>
      </w:r>
      <w:r w:rsidR="00CA0659">
        <w:rPr>
          <w:bCs/>
          <w:color w:val="000000" w:themeColor="text1"/>
          <w:sz w:val="24"/>
          <w:szCs w:val="24"/>
        </w:rPr>
        <w:t>8</w:t>
      </w:r>
      <w:r w:rsidRPr="00924BCD">
        <w:rPr>
          <w:bCs/>
          <w:color w:val="000000" w:themeColor="text1"/>
          <w:sz w:val="24"/>
          <w:szCs w:val="24"/>
        </w:rPr>
        <w:t xml:space="preserve"> чел.);</w:t>
      </w:r>
    </w:p>
    <w:p w:rsidR="00C61CC7" w:rsidRPr="00924BCD" w:rsidRDefault="00C61CC7" w:rsidP="00C61CC7">
      <w:pPr>
        <w:jc w:val="both"/>
        <w:rPr>
          <w:bCs/>
          <w:color w:val="000000" w:themeColor="text1"/>
          <w:sz w:val="24"/>
          <w:szCs w:val="24"/>
        </w:rPr>
      </w:pPr>
      <w:r w:rsidRPr="00924BCD">
        <w:rPr>
          <w:bCs/>
          <w:color w:val="000000" w:themeColor="text1"/>
          <w:sz w:val="24"/>
          <w:szCs w:val="24"/>
        </w:rPr>
        <w:lastRenderedPageBreak/>
        <w:t>- Районный конкурс декоративно-прикладного и изобразительного искусства «</w:t>
      </w:r>
      <w:proofErr w:type="spellStart"/>
      <w:r w:rsidR="00320EDE">
        <w:rPr>
          <w:bCs/>
          <w:color w:val="000000" w:themeColor="text1"/>
          <w:sz w:val="24"/>
          <w:szCs w:val="24"/>
        </w:rPr>
        <w:t>Сибириада</w:t>
      </w:r>
      <w:proofErr w:type="spellEnd"/>
      <w:r w:rsidR="00320EDE">
        <w:rPr>
          <w:bCs/>
          <w:color w:val="000000" w:themeColor="text1"/>
          <w:sz w:val="24"/>
          <w:szCs w:val="24"/>
        </w:rPr>
        <w:t>» (выставка, апрель, 120</w:t>
      </w:r>
      <w:r w:rsidRPr="00924BCD">
        <w:rPr>
          <w:bCs/>
          <w:color w:val="000000" w:themeColor="text1"/>
          <w:sz w:val="24"/>
          <w:szCs w:val="24"/>
        </w:rPr>
        <w:t xml:space="preserve"> чел.);</w:t>
      </w:r>
    </w:p>
    <w:p w:rsidR="00756E60" w:rsidRPr="00924BCD" w:rsidRDefault="00756E60" w:rsidP="00C61CC7">
      <w:pPr>
        <w:jc w:val="both"/>
        <w:rPr>
          <w:bCs/>
          <w:color w:val="000000" w:themeColor="text1"/>
          <w:sz w:val="24"/>
          <w:szCs w:val="24"/>
        </w:rPr>
      </w:pPr>
      <w:r w:rsidRPr="00924BCD">
        <w:rPr>
          <w:bCs/>
          <w:color w:val="000000" w:themeColor="text1"/>
          <w:sz w:val="24"/>
          <w:szCs w:val="24"/>
        </w:rPr>
        <w:t>- Ра</w:t>
      </w:r>
      <w:r w:rsidR="00A15638" w:rsidRPr="00924BCD">
        <w:rPr>
          <w:bCs/>
          <w:color w:val="000000" w:themeColor="text1"/>
          <w:sz w:val="24"/>
          <w:szCs w:val="24"/>
        </w:rPr>
        <w:t>йонный конкурс «Безопасная вода» (</w:t>
      </w:r>
      <w:r w:rsidR="0078557B" w:rsidRPr="00924BCD">
        <w:rPr>
          <w:bCs/>
          <w:color w:val="000000" w:themeColor="text1"/>
          <w:sz w:val="24"/>
          <w:szCs w:val="24"/>
        </w:rPr>
        <w:t xml:space="preserve">выставка, </w:t>
      </w:r>
      <w:r w:rsidR="00A15638" w:rsidRPr="00924BCD">
        <w:rPr>
          <w:bCs/>
          <w:color w:val="000000" w:themeColor="text1"/>
          <w:sz w:val="24"/>
          <w:szCs w:val="24"/>
        </w:rPr>
        <w:t>март, 1</w:t>
      </w:r>
      <w:r w:rsidR="00320EDE">
        <w:rPr>
          <w:bCs/>
          <w:color w:val="000000" w:themeColor="text1"/>
          <w:sz w:val="24"/>
          <w:szCs w:val="24"/>
        </w:rPr>
        <w:t xml:space="preserve">5 </w:t>
      </w:r>
      <w:r w:rsidR="00A15638" w:rsidRPr="00924BCD">
        <w:rPr>
          <w:bCs/>
          <w:color w:val="000000" w:themeColor="text1"/>
          <w:sz w:val="24"/>
          <w:szCs w:val="24"/>
        </w:rPr>
        <w:t>чел.);</w:t>
      </w:r>
    </w:p>
    <w:p w:rsidR="00A15638" w:rsidRPr="00924BCD" w:rsidRDefault="00A15638" w:rsidP="00C61CC7">
      <w:pPr>
        <w:jc w:val="both"/>
        <w:rPr>
          <w:bCs/>
          <w:color w:val="000000" w:themeColor="text1"/>
          <w:sz w:val="24"/>
          <w:szCs w:val="24"/>
        </w:rPr>
      </w:pPr>
      <w:r w:rsidRPr="00924BCD">
        <w:rPr>
          <w:bCs/>
          <w:color w:val="000000" w:themeColor="text1"/>
          <w:sz w:val="24"/>
          <w:szCs w:val="24"/>
        </w:rPr>
        <w:t xml:space="preserve">- Районный </w:t>
      </w:r>
      <w:r w:rsidR="0078557B" w:rsidRPr="00924BCD">
        <w:rPr>
          <w:bCs/>
          <w:color w:val="000000" w:themeColor="text1"/>
          <w:sz w:val="24"/>
          <w:szCs w:val="24"/>
        </w:rPr>
        <w:t xml:space="preserve">детско-юношеский тематический </w:t>
      </w:r>
      <w:r w:rsidRPr="00924BCD">
        <w:rPr>
          <w:bCs/>
          <w:color w:val="000000" w:themeColor="text1"/>
          <w:sz w:val="24"/>
          <w:szCs w:val="24"/>
        </w:rPr>
        <w:t>конкурс «Пожарная ярмарка» (</w:t>
      </w:r>
      <w:r w:rsidR="0078557B" w:rsidRPr="00924BCD">
        <w:rPr>
          <w:bCs/>
          <w:color w:val="000000" w:themeColor="text1"/>
          <w:sz w:val="24"/>
          <w:szCs w:val="24"/>
        </w:rPr>
        <w:t xml:space="preserve">выставка, </w:t>
      </w:r>
      <w:r w:rsidR="00320EDE">
        <w:rPr>
          <w:bCs/>
          <w:color w:val="000000" w:themeColor="text1"/>
          <w:sz w:val="24"/>
          <w:szCs w:val="24"/>
        </w:rPr>
        <w:t xml:space="preserve">март, 54 </w:t>
      </w:r>
      <w:r w:rsidRPr="00924BCD">
        <w:rPr>
          <w:bCs/>
          <w:color w:val="000000" w:themeColor="text1"/>
          <w:sz w:val="24"/>
          <w:szCs w:val="24"/>
        </w:rPr>
        <w:t xml:space="preserve"> чел.);</w:t>
      </w:r>
    </w:p>
    <w:p w:rsidR="00C61CC7" w:rsidRPr="00924BCD" w:rsidRDefault="00C61CC7" w:rsidP="00C61CC7">
      <w:pPr>
        <w:jc w:val="both"/>
        <w:rPr>
          <w:bCs/>
          <w:color w:val="FF0000"/>
          <w:sz w:val="24"/>
          <w:szCs w:val="24"/>
        </w:rPr>
      </w:pPr>
      <w:r w:rsidRPr="00924BCD">
        <w:rPr>
          <w:bCs/>
          <w:color w:val="000000" w:themeColor="text1"/>
          <w:sz w:val="24"/>
          <w:szCs w:val="24"/>
        </w:rPr>
        <w:t xml:space="preserve">- Районный конкурс </w:t>
      </w:r>
      <w:r w:rsidR="0078557B" w:rsidRPr="00924BCD">
        <w:rPr>
          <w:bCs/>
          <w:color w:val="000000" w:themeColor="text1"/>
          <w:sz w:val="24"/>
          <w:szCs w:val="24"/>
        </w:rPr>
        <w:t xml:space="preserve">детских </w:t>
      </w:r>
      <w:r w:rsidRPr="00924BCD">
        <w:rPr>
          <w:bCs/>
          <w:color w:val="000000" w:themeColor="text1"/>
          <w:sz w:val="24"/>
          <w:szCs w:val="24"/>
        </w:rPr>
        <w:t>рисунков «Пушкин глаз</w:t>
      </w:r>
      <w:r w:rsidR="00320EDE">
        <w:rPr>
          <w:bCs/>
          <w:color w:val="000000" w:themeColor="text1"/>
          <w:sz w:val="24"/>
          <w:szCs w:val="24"/>
        </w:rPr>
        <w:t>ами детей» (выставка, апрель, 13</w:t>
      </w:r>
      <w:r w:rsidRPr="00924BCD">
        <w:rPr>
          <w:bCs/>
          <w:color w:val="000000" w:themeColor="text1"/>
          <w:sz w:val="24"/>
          <w:szCs w:val="24"/>
        </w:rPr>
        <w:t xml:space="preserve"> чел.)</w:t>
      </w:r>
      <w:r w:rsidR="00E80B9B" w:rsidRPr="00924BCD">
        <w:rPr>
          <w:bCs/>
          <w:color w:val="000000" w:themeColor="text1"/>
          <w:sz w:val="24"/>
          <w:szCs w:val="24"/>
        </w:rPr>
        <w:t>.</w:t>
      </w:r>
      <w:r w:rsidRPr="00924BCD">
        <w:rPr>
          <w:bCs/>
          <w:sz w:val="24"/>
          <w:szCs w:val="24"/>
        </w:rPr>
        <w:t xml:space="preserve"> </w:t>
      </w:r>
      <w:r w:rsidRPr="00924BCD">
        <w:rPr>
          <w:bCs/>
          <w:sz w:val="24"/>
          <w:szCs w:val="24"/>
        </w:rPr>
        <w:br/>
        <w:t xml:space="preserve">            </w:t>
      </w:r>
      <w:r w:rsidRPr="00924BCD">
        <w:rPr>
          <w:sz w:val="24"/>
          <w:szCs w:val="24"/>
        </w:rPr>
        <w:t xml:space="preserve">Многие  обучающиеся  объединений  декоративно-прикладного и  художественного  творчества  стали  призерами  и  победителями  многих конкурсов  краевого  и  всероссийского  значения.  </w:t>
      </w:r>
      <w:proofErr w:type="gramStart"/>
      <w:r w:rsidRPr="00924BCD">
        <w:rPr>
          <w:sz w:val="24"/>
          <w:szCs w:val="24"/>
        </w:rPr>
        <w:t>Такие  мероприятия, как краевая выставка декоративно-прикладного творчества детей, подростков  «Рожд</w:t>
      </w:r>
      <w:r w:rsidR="0078557B" w:rsidRPr="00924BCD">
        <w:rPr>
          <w:sz w:val="24"/>
          <w:szCs w:val="24"/>
        </w:rPr>
        <w:t>ественская звезда», «</w:t>
      </w:r>
      <w:proofErr w:type="spellStart"/>
      <w:r w:rsidR="0078557B" w:rsidRPr="00924BCD">
        <w:rPr>
          <w:sz w:val="24"/>
          <w:szCs w:val="24"/>
        </w:rPr>
        <w:t>Сибириада</w:t>
      </w:r>
      <w:proofErr w:type="spellEnd"/>
      <w:r w:rsidR="0078557B" w:rsidRPr="00924BCD">
        <w:rPr>
          <w:sz w:val="24"/>
          <w:szCs w:val="24"/>
        </w:rPr>
        <w:t>»</w:t>
      </w:r>
      <w:r w:rsidRPr="00924BCD">
        <w:rPr>
          <w:sz w:val="24"/>
          <w:szCs w:val="24"/>
        </w:rPr>
        <w:t>, «Пожарная ярмарка», «Безопасная вода»</w:t>
      </w:r>
      <w:r w:rsidR="0078557B" w:rsidRPr="00924BCD">
        <w:rPr>
          <w:sz w:val="24"/>
          <w:szCs w:val="24"/>
        </w:rPr>
        <w:t xml:space="preserve">, «Сударыня Масленица», «Начни с дома своего»  </w:t>
      </w:r>
      <w:r w:rsidRPr="00924BCD">
        <w:rPr>
          <w:sz w:val="24"/>
          <w:szCs w:val="24"/>
        </w:rPr>
        <w:t>позволяют  не  только  демонстрировать  творческие  достижения  детей,  но способствуют взаимодействию и консолидации заинтересованных организаций и учреждений в решении проблем детей, подростков и молодежи;  привлекают внимание СМИ;  активизируют работу по организации массовых мероприятий.</w:t>
      </w:r>
      <w:proofErr w:type="gramEnd"/>
    </w:p>
    <w:p w:rsidR="00C61CC7" w:rsidRPr="00924BCD" w:rsidRDefault="00C61CC7" w:rsidP="00C61CC7">
      <w:pPr>
        <w:jc w:val="both"/>
        <w:rPr>
          <w:sz w:val="24"/>
          <w:szCs w:val="24"/>
        </w:rPr>
      </w:pPr>
      <w:r w:rsidRPr="00924BCD">
        <w:rPr>
          <w:sz w:val="24"/>
          <w:szCs w:val="24"/>
        </w:rPr>
        <w:tab/>
        <w:t>Организуя  работу  с  родителями  обучающихся,  коллектив  учреждения учитывает  сформированную  мотивацию  и  позитивное  отношение  родителей (законных представителей) к  деятельности   Центра   детского   творчества и  ставит  перед  собой  задачи:</w:t>
      </w:r>
    </w:p>
    <w:p w:rsidR="00C61CC7" w:rsidRPr="00924BCD" w:rsidRDefault="00C61CC7" w:rsidP="00C61CC7">
      <w:pPr>
        <w:jc w:val="both"/>
        <w:rPr>
          <w:sz w:val="24"/>
          <w:szCs w:val="24"/>
        </w:rPr>
      </w:pPr>
      <w:r w:rsidRPr="00924BCD">
        <w:rPr>
          <w:sz w:val="24"/>
          <w:szCs w:val="24"/>
        </w:rPr>
        <w:t>•  учет мнения родителей (законных представителей) при разработке будущего  состояния образовательного и воспитательного процесса;</w:t>
      </w:r>
    </w:p>
    <w:p w:rsidR="00C61CC7" w:rsidRPr="00924BCD" w:rsidRDefault="00C61CC7" w:rsidP="00C61CC7">
      <w:pPr>
        <w:jc w:val="both"/>
        <w:rPr>
          <w:sz w:val="24"/>
          <w:szCs w:val="24"/>
        </w:rPr>
      </w:pPr>
      <w:r w:rsidRPr="00924BCD">
        <w:rPr>
          <w:sz w:val="24"/>
          <w:szCs w:val="24"/>
        </w:rPr>
        <w:t>•  привлечение  родителей  (законных  представителей)  обучающихся к организации  совместных мероприятий;</w:t>
      </w:r>
    </w:p>
    <w:p w:rsidR="00C61CC7" w:rsidRPr="00924BCD" w:rsidRDefault="00C61CC7" w:rsidP="00C61CC7">
      <w:pPr>
        <w:jc w:val="both"/>
        <w:rPr>
          <w:color w:val="FF0000"/>
          <w:sz w:val="24"/>
          <w:szCs w:val="24"/>
        </w:rPr>
      </w:pPr>
      <w:r w:rsidRPr="00924BCD">
        <w:rPr>
          <w:sz w:val="24"/>
          <w:szCs w:val="24"/>
        </w:rPr>
        <w:t>•  сотрудничество при разрешении кризисных ситуаций.</w:t>
      </w:r>
    </w:p>
    <w:p w:rsidR="00C61CC7" w:rsidRPr="00924BCD" w:rsidRDefault="00C61CC7" w:rsidP="00C61CC7">
      <w:pPr>
        <w:jc w:val="both"/>
        <w:rPr>
          <w:color w:val="000000" w:themeColor="text1"/>
          <w:sz w:val="24"/>
          <w:szCs w:val="24"/>
        </w:rPr>
      </w:pPr>
      <w:r w:rsidRPr="00924BCD">
        <w:rPr>
          <w:sz w:val="24"/>
          <w:szCs w:val="24"/>
        </w:rPr>
        <w:tab/>
      </w:r>
      <w:r w:rsidRPr="00924BCD">
        <w:rPr>
          <w:color w:val="000000" w:themeColor="text1"/>
          <w:sz w:val="24"/>
          <w:szCs w:val="24"/>
        </w:rPr>
        <w:t>Воспитательная  работа  в  учреждении  охватывает  весь  педагогический процесс, интегрируя учебные занятия, внеурочную жизнь детей, разнообразную деятельность  и  общение  за  пределами  Центра  детского  творчества,  влияние социально-предметной,  предметно-эстетической  среды,  непрестанно расширяющееся воспитательное пространство.</w:t>
      </w:r>
    </w:p>
    <w:p w:rsidR="00C61CC7" w:rsidRPr="00924BCD" w:rsidRDefault="00C61CC7" w:rsidP="00C61CC7">
      <w:pPr>
        <w:jc w:val="both"/>
        <w:rPr>
          <w:color w:val="000000" w:themeColor="text1"/>
          <w:sz w:val="24"/>
          <w:szCs w:val="24"/>
        </w:rPr>
      </w:pPr>
      <w:r w:rsidRPr="00924BCD">
        <w:rPr>
          <w:color w:val="000000" w:themeColor="text1"/>
          <w:sz w:val="24"/>
          <w:szCs w:val="24"/>
        </w:rPr>
        <w:tab/>
        <w:t xml:space="preserve">Используя различные формы взаимодействия, мы даем возможность педагогам повысить  свою  квалификацию,  принять  участие  в  конкурсах  педагогического мастерства, изучить опыт коллег, а обучающимся участвовать в большом числе различных  творческих  дел  познавательного  и  деятельностного  характера, обеспечивать  формирование  профессионального  самоопределения, активизировать их творческую активность, создавать ситуацию успеха.  </w:t>
      </w:r>
    </w:p>
    <w:p w:rsidR="00C61CC7" w:rsidRPr="00924BCD" w:rsidRDefault="00C61CC7" w:rsidP="00C61CC7">
      <w:pPr>
        <w:jc w:val="both"/>
        <w:rPr>
          <w:color w:val="FF0000"/>
          <w:sz w:val="24"/>
          <w:szCs w:val="24"/>
        </w:rPr>
      </w:pPr>
    </w:p>
    <w:p w:rsidR="00C61CC7" w:rsidRPr="00924BCD" w:rsidRDefault="00C61CC7" w:rsidP="00C61CC7">
      <w:pPr>
        <w:jc w:val="center"/>
        <w:rPr>
          <w:b/>
          <w:sz w:val="24"/>
          <w:szCs w:val="24"/>
        </w:rPr>
      </w:pPr>
      <w:r w:rsidRPr="00924BCD">
        <w:rPr>
          <w:b/>
          <w:sz w:val="24"/>
          <w:szCs w:val="24"/>
        </w:rPr>
        <w:t>Выводы по итогам анализа всех позиций</w:t>
      </w:r>
    </w:p>
    <w:p w:rsidR="00C61CC7" w:rsidRPr="00924BCD" w:rsidRDefault="00C61CC7" w:rsidP="00C61CC7">
      <w:pPr>
        <w:rPr>
          <w:b/>
          <w:sz w:val="24"/>
          <w:szCs w:val="24"/>
        </w:rPr>
      </w:pPr>
      <w:r w:rsidRPr="00924BCD">
        <w:rPr>
          <w:b/>
          <w:sz w:val="24"/>
          <w:szCs w:val="24"/>
        </w:rPr>
        <w:t xml:space="preserve">   </w:t>
      </w:r>
      <w:r w:rsidRPr="00924BCD">
        <w:rPr>
          <w:color w:val="FF0000"/>
          <w:sz w:val="24"/>
          <w:szCs w:val="24"/>
          <w:u w:val="single"/>
        </w:rPr>
        <w:t xml:space="preserve"> </w:t>
      </w:r>
      <w:r w:rsidRPr="00924BCD">
        <w:rPr>
          <w:sz w:val="24"/>
          <w:szCs w:val="24"/>
          <w:u w:val="single"/>
        </w:rPr>
        <w:t>Сильные стороны деятельности учреждения:</w:t>
      </w:r>
    </w:p>
    <w:p w:rsidR="00C61CC7" w:rsidRPr="00924BCD" w:rsidRDefault="00C61CC7" w:rsidP="00C61CC7">
      <w:pPr>
        <w:jc w:val="both"/>
        <w:rPr>
          <w:sz w:val="24"/>
          <w:szCs w:val="24"/>
        </w:rPr>
      </w:pPr>
      <w:r w:rsidRPr="00924BCD">
        <w:rPr>
          <w:sz w:val="24"/>
          <w:szCs w:val="24"/>
        </w:rPr>
        <w:t>1. Стабильный высококвалифицированный коллектив;</w:t>
      </w:r>
    </w:p>
    <w:p w:rsidR="00C61CC7" w:rsidRPr="00924BCD" w:rsidRDefault="00C61CC7" w:rsidP="00C61CC7">
      <w:pPr>
        <w:jc w:val="both"/>
        <w:rPr>
          <w:sz w:val="24"/>
          <w:szCs w:val="24"/>
        </w:rPr>
      </w:pPr>
      <w:r w:rsidRPr="00924BCD">
        <w:rPr>
          <w:sz w:val="24"/>
          <w:szCs w:val="24"/>
        </w:rPr>
        <w:t>2.Востребованность образовательных услуг Центра: обучающимися, родителями, социумом.</w:t>
      </w:r>
    </w:p>
    <w:p w:rsidR="00C61CC7" w:rsidRPr="00924BCD" w:rsidRDefault="00C61CC7" w:rsidP="00C61CC7">
      <w:pPr>
        <w:jc w:val="both"/>
        <w:rPr>
          <w:sz w:val="24"/>
          <w:szCs w:val="24"/>
        </w:rPr>
      </w:pPr>
      <w:r w:rsidRPr="00924BCD">
        <w:rPr>
          <w:sz w:val="24"/>
          <w:szCs w:val="24"/>
        </w:rPr>
        <w:t>3. Высокий уровень  достижений обучающихся;</w:t>
      </w:r>
    </w:p>
    <w:p w:rsidR="00C61CC7" w:rsidRPr="00924BCD" w:rsidRDefault="00C61CC7" w:rsidP="00C61CC7">
      <w:pPr>
        <w:jc w:val="both"/>
        <w:rPr>
          <w:sz w:val="24"/>
          <w:szCs w:val="24"/>
        </w:rPr>
      </w:pPr>
      <w:r w:rsidRPr="00924BCD">
        <w:rPr>
          <w:sz w:val="24"/>
          <w:szCs w:val="24"/>
        </w:rPr>
        <w:t>4. Хорошая нормативно – правовая база;</w:t>
      </w:r>
    </w:p>
    <w:p w:rsidR="00C61CC7" w:rsidRPr="00924BCD" w:rsidRDefault="00C61CC7" w:rsidP="00C61CC7">
      <w:pPr>
        <w:jc w:val="both"/>
        <w:rPr>
          <w:sz w:val="24"/>
          <w:szCs w:val="24"/>
        </w:rPr>
      </w:pPr>
      <w:r w:rsidRPr="00924BCD">
        <w:rPr>
          <w:sz w:val="24"/>
          <w:szCs w:val="24"/>
        </w:rPr>
        <w:t>5.  Постоянная  корректировка  общеобразовательных и рабочих  программ,  форм  и  методов работы в соответствии с современными требованиями.</w:t>
      </w:r>
    </w:p>
    <w:p w:rsidR="00C61CC7" w:rsidRPr="00924BCD" w:rsidRDefault="00C61CC7" w:rsidP="00C61CC7">
      <w:pPr>
        <w:jc w:val="both"/>
        <w:rPr>
          <w:sz w:val="24"/>
          <w:szCs w:val="24"/>
          <w:u w:val="single"/>
        </w:rPr>
      </w:pPr>
      <w:r w:rsidRPr="00924BCD">
        <w:rPr>
          <w:color w:val="FF0000"/>
          <w:sz w:val="24"/>
          <w:szCs w:val="24"/>
        </w:rPr>
        <w:t xml:space="preserve">     </w:t>
      </w:r>
      <w:r w:rsidRPr="00924BCD">
        <w:rPr>
          <w:sz w:val="24"/>
          <w:szCs w:val="24"/>
          <w:u w:val="single"/>
        </w:rPr>
        <w:t xml:space="preserve">Слабые стороны деятельности учреждения:  </w:t>
      </w:r>
    </w:p>
    <w:p w:rsidR="00C61CC7" w:rsidRPr="00924BCD" w:rsidRDefault="00C61CC7" w:rsidP="00C61CC7">
      <w:pPr>
        <w:jc w:val="both"/>
        <w:rPr>
          <w:sz w:val="24"/>
          <w:szCs w:val="24"/>
        </w:rPr>
      </w:pPr>
      <w:r w:rsidRPr="00924BCD">
        <w:rPr>
          <w:sz w:val="24"/>
          <w:szCs w:val="24"/>
        </w:rPr>
        <w:t>1. Материально – техническая база учреждения;</w:t>
      </w:r>
    </w:p>
    <w:p w:rsidR="00C61CC7" w:rsidRPr="00924BCD" w:rsidRDefault="00C61CC7" w:rsidP="00C61CC7">
      <w:pPr>
        <w:jc w:val="both"/>
        <w:rPr>
          <w:sz w:val="24"/>
          <w:szCs w:val="24"/>
        </w:rPr>
      </w:pPr>
      <w:r w:rsidRPr="00924BCD">
        <w:rPr>
          <w:sz w:val="24"/>
          <w:szCs w:val="24"/>
        </w:rPr>
        <w:t>2. Недостаточное финансирование;</w:t>
      </w:r>
    </w:p>
    <w:p w:rsidR="00C61CC7" w:rsidRPr="00924BCD" w:rsidRDefault="00C61CC7" w:rsidP="00C61CC7">
      <w:pPr>
        <w:jc w:val="both"/>
        <w:rPr>
          <w:sz w:val="24"/>
          <w:szCs w:val="24"/>
        </w:rPr>
      </w:pPr>
      <w:r w:rsidRPr="00924BCD">
        <w:rPr>
          <w:sz w:val="24"/>
          <w:szCs w:val="24"/>
        </w:rPr>
        <w:t>3. Отсутствие выставочного зала;</w:t>
      </w:r>
    </w:p>
    <w:p w:rsidR="00C61CC7" w:rsidRPr="00924BCD" w:rsidRDefault="00C61CC7" w:rsidP="00C61CC7">
      <w:pPr>
        <w:jc w:val="both"/>
        <w:rPr>
          <w:sz w:val="24"/>
          <w:szCs w:val="24"/>
        </w:rPr>
      </w:pPr>
      <w:r w:rsidRPr="00924BCD">
        <w:rPr>
          <w:sz w:val="24"/>
          <w:szCs w:val="24"/>
        </w:rPr>
        <w:t>4. Отсутствие хореографического зала;</w:t>
      </w:r>
    </w:p>
    <w:p w:rsidR="00C61CC7" w:rsidRPr="00924BCD" w:rsidRDefault="00C61CC7" w:rsidP="00C61CC7">
      <w:pPr>
        <w:jc w:val="both"/>
        <w:rPr>
          <w:sz w:val="24"/>
          <w:szCs w:val="24"/>
        </w:rPr>
      </w:pPr>
      <w:r w:rsidRPr="00924BCD">
        <w:rPr>
          <w:sz w:val="24"/>
          <w:szCs w:val="24"/>
        </w:rPr>
        <w:t>5. Отсутствие площадки для занятий на картинге.</w:t>
      </w:r>
    </w:p>
    <w:p w:rsidR="00C61CC7" w:rsidRPr="00924BCD" w:rsidRDefault="00C61CC7" w:rsidP="00C61CC7">
      <w:pPr>
        <w:jc w:val="both"/>
        <w:rPr>
          <w:sz w:val="24"/>
          <w:szCs w:val="24"/>
          <w:u w:val="single"/>
        </w:rPr>
      </w:pPr>
      <w:r w:rsidRPr="00924BCD">
        <w:rPr>
          <w:sz w:val="24"/>
          <w:szCs w:val="24"/>
        </w:rPr>
        <w:t xml:space="preserve">   </w:t>
      </w:r>
      <w:r w:rsidRPr="00924BCD">
        <w:rPr>
          <w:sz w:val="24"/>
          <w:szCs w:val="24"/>
          <w:u w:val="single"/>
        </w:rPr>
        <w:t>Возможности деятельности учреждения:</w:t>
      </w:r>
    </w:p>
    <w:p w:rsidR="00C61CC7" w:rsidRPr="00924BCD" w:rsidRDefault="00C61CC7" w:rsidP="00C61CC7">
      <w:pPr>
        <w:jc w:val="both"/>
        <w:rPr>
          <w:sz w:val="24"/>
          <w:szCs w:val="24"/>
        </w:rPr>
      </w:pPr>
      <w:r w:rsidRPr="00924BCD">
        <w:rPr>
          <w:sz w:val="24"/>
          <w:szCs w:val="24"/>
        </w:rPr>
        <w:t>1.Использование возможностей участия в грантах;</w:t>
      </w:r>
    </w:p>
    <w:p w:rsidR="00C61CC7" w:rsidRPr="00924BCD" w:rsidRDefault="00C61CC7" w:rsidP="00C61CC7">
      <w:pPr>
        <w:jc w:val="both"/>
        <w:rPr>
          <w:sz w:val="24"/>
          <w:szCs w:val="24"/>
        </w:rPr>
      </w:pPr>
      <w:r w:rsidRPr="00924BCD">
        <w:rPr>
          <w:sz w:val="24"/>
          <w:szCs w:val="24"/>
        </w:rPr>
        <w:t>2. Охват образовательными услугами взрослое население села</w:t>
      </w:r>
    </w:p>
    <w:p w:rsidR="00C61CC7" w:rsidRPr="00924BCD" w:rsidRDefault="00C61CC7" w:rsidP="00C61CC7">
      <w:pPr>
        <w:rPr>
          <w:sz w:val="24"/>
          <w:szCs w:val="24"/>
          <w:u w:val="single"/>
        </w:rPr>
      </w:pPr>
      <w:r w:rsidRPr="00924BCD">
        <w:rPr>
          <w:sz w:val="24"/>
          <w:szCs w:val="24"/>
        </w:rPr>
        <w:t xml:space="preserve">    </w:t>
      </w:r>
      <w:r w:rsidRPr="00924BCD">
        <w:rPr>
          <w:sz w:val="24"/>
          <w:szCs w:val="24"/>
          <w:u w:val="single"/>
        </w:rPr>
        <w:t xml:space="preserve">Тревоги деятельности учреждения: </w:t>
      </w:r>
      <w:r w:rsidRPr="00924BCD">
        <w:rPr>
          <w:sz w:val="24"/>
          <w:szCs w:val="24"/>
          <w:u w:val="single"/>
        </w:rPr>
        <w:br/>
      </w:r>
      <w:r w:rsidRPr="00924BCD">
        <w:rPr>
          <w:sz w:val="24"/>
          <w:szCs w:val="24"/>
        </w:rPr>
        <w:t>1.Техническое состояние здания (</w:t>
      </w:r>
      <w:r w:rsidRPr="00924BCD">
        <w:rPr>
          <w:color w:val="000000" w:themeColor="text1"/>
          <w:sz w:val="24"/>
          <w:szCs w:val="24"/>
        </w:rPr>
        <w:t>требуется установка водостоков и внутренний ремонт здания).</w:t>
      </w:r>
    </w:p>
    <w:p w:rsidR="00C61CC7" w:rsidRPr="00924BCD" w:rsidRDefault="00C61CC7" w:rsidP="00C61CC7">
      <w:pPr>
        <w:ind w:left="720"/>
        <w:jc w:val="both"/>
        <w:rPr>
          <w:b/>
          <w:sz w:val="24"/>
          <w:szCs w:val="24"/>
        </w:rPr>
      </w:pPr>
      <w:r w:rsidRPr="00924BCD">
        <w:rPr>
          <w:b/>
          <w:sz w:val="24"/>
          <w:szCs w:val="24"/>
        </w:rPr>
        <w:t>Общие выводы:</w:t>
      </w:r>
    </w:p>
    <w:p w:rsidR="00C61CC7" w:rsidRPr="00924BCD" w:rsidRDefault="00C61CC7" w:rsidP="00C61CC7">
      <w:pPr>
        <w:jc w:val="both"/>
        <w:rPr>
          <w:sz w:val="24"/>
          <w:szCs w:val="24"/>
        </w:rPr>
      </w:pPr>
      <w:r w:rsidRPr="00924BCD">
        <w:rPr>
          <w:sz w:val="24"/>
          <w:szCs w:val="24"/>
        </w:rPr>
        <w:t xml:space="preserve">1. </w:t>
      </w:r>
      <w:proofErr w:type="gramStart"/>
      <w:r w:rsidRPr="00924BCD">
        <w:rPr>
          <w:sz w:val="24"/>
          <w:szCs w:val="24"/>
        </w:rPr>
        <w:t xml:space="preserve">Самообследование  образовательного  учреждения  дополнительного  образования   по различным  направлениям  свидетельствует  об  эффективности  деятельности  Центра  детского творчества  в  выполнении  поставленных  целей  и  задач,  что  подтверждается  </w:t>
      </w:r>
      <w:r w:rsidRPr="00924BCD">
        <w:rPr>
          <w:b/>
          <w:sz w:val="24"/>
          <w:szCs w:val="24"/>
        </w:rPr>
        <w:t xml:space="preserve">положительными </w:t>
      </w:r>
      <w:r w:rsidRPr="00924BCD">
        <w:rPr>
          <w:b/>
          <w:sz w:val="24"/>
          <w:szCs w:val="24"/>
        </w:rPr>
        <w:lastRenderedPageBreak/>
        <w:t xml:space="preserve">тенденциями  показателей  образовательного  процесса </w:t>
      </w:r>
      <w:r w:rsidRPr="00924BCD">
        <w:rPr>
          <w:sz w:val="24"/>
          <w:szCs w:val="24"/>
        </w:rPr>
        <w:t xml:space="preserve"> (повышением  показателей  качества, содержания образования, открытия деятельности  детских объединений шести направленностей, успешным  участием  обучающихся  в  различных  художественных,  декоративно-прикладных,  технических, выставках, фестивалях); повышения статуса Центра;</w:t>
      </w:r>
      <w:proofErr w:type="gramEnd"/>
      <w:r w:rsidRPr="00924BCD">
        <w:rPr>
          <w:sz w:val="24"/>
          <w:szCs w:val="24"/>
        </w:rPr>
        <w:t xml:space="preserve">  показателями квалификации педагогического состава Центра;  сформированным творческим, стабильно функционирующим в режиме развития педагогическим коллективом.</w:t>
      </w:r>
    </w:p>
    <w:p w:rsidR="00C61CC7" w:rsidRPr="00924BCD" w:rsidRDefault="00C61CC7" w:rsidP="00C61CC7">
      <w:pPr>
        <w:jc w:val="both"/>
        <w:rPr>
          <w:sz w:val="24"/>
          <w:szCs w:val="24"/>
        </w:rPr>
      </w:pPr>
      <w:r w:rsidRPr="00924BCD">
        <w:rPr>
          <w:sz w:val="24"/>
          <w:szCs w:val="24"/>
        </w:rPr>
        <w:t>2.  В аналитической деятельности используются диагностические методы и  система  педагогического  мониторинга,  отражающие  содержание  и  качество образовательной деятельности.</w:t>
      </w:r>
    </w:p>
    <w:p w:rsidR="00C61CC7" w:rsidRPr="00924BCD" w:rsidRDefault="00C61CC7" w:rsidP="00C61CC7">
      <w:pPr>
        <w:jc w:val="both"/>
        <w:rPr>
          <w:sz w:val="24"/>
          <w:szCs w:val="24"/>
        </w:rPr>
      </w:pPr>
      <w:r w:rsidRPr="00924BCD">
        <w:rPr>
          <w:sz w:val="24"/>
          <w:szCs w:val="24"/>
        </w:rPr>
        <w:t xml:space="preserve">3. </w:t>
      </w:r>
      <w:proofErr w:type="gramStart"/>
      <w:r w:rsidRPr="00924BCD">
        <w:rPr>
          <w:sz w:val="24"/>
          <w:szCs w:val="24"/>
        </w:rPr>
        <w:t>Освоение  программного  материала  обучающимися  учреждения  находится на  достаточном  уровне,  что,  в  свою  очередь,  подтверждается  хорошими показателями участия обучающихся в мероприятиях различного уровня и высоким уровнем качества обученности.</w:t>
      </w:r>
      <w:proofErr w:type="gramEnd"/>
    </w:p>
    <w:p w:rsidR="00C61CC7" w:rsidRPr="00924BCD" w:rsidRDefault="00C61CC7" w:rsidP="00C61CC7">
      <w:pPr>
        <w:jc w:val="both"/>
        <w:rPr>
          <w:sz w:val="24"/>
          <w:szCs w:val="24"/>
        </w:rPr>
      </w:pPr>
      <w:r w:rsidRPr="00924BCD">
        <w:rPr>
          <w:sz w:val="24"/>
          <w:szCs w:val="24"/>
        </w:rPr>
        <w:t>4.  Педагогический коллектив - профессионален, работоспособен, опытен, характеризуется  постоянным  повышением  уровня образования, квалификации, педагогического мастерства.</w:t>
      </w:r>
    </w:p>
    <w:p w:rsidR="00C61CC7" w:rsidRPr="00924BCD" w:rsidRDefault="00C61CC7" w:rsidP="00C61CC7">
      <w:pPr>
        <w:jc w:val="both"/>
        <w:rPr>
          <w:sz w:val="24"/>
          <w:szCs w:val="24"/>
        </w:rPr>
      </w:pPr>
      <w:r w:rsidRPr="00924BCD">
        <w:rPr>
          <w:sz w:val="24"/>
          <w:szCs w:val="24"/>
        </w:rPr>
        <w:t>5. Выдерживалась  оптимальная  организация  учебного  дня  и  недели  с учетом  санитарно-гигиенических  норм  и  возрастных  особенностей  детей, вследствие чего не допускалось  перегрузок в учебной ситуации.</w:t>
      </w:r>
    </w:p>
    <w:p w:rsidR="00C61CC7" w:rsidRPr="00924BCD" w:rsidRDefault="00C61CC7" w:rsidP="00C61CC7">
      <w:pPr>
        <w:jc w:val="both"/>
        <w:rPr>
          <w:sz w:val="24"/>
          <w:szCs w:val="24"/>
        </w:rPr>
      </w:pPr>
      <w:r w:rsidRPr="00924BCD">
        <w:rPr>
          <w:sz w:val="24"/>
          <w:szCs w:val="24"/>
        </w:rPr>
        <w:t>6. Уделялось  внимание  развитию  творческих  способностей  обучающихся (участие  в конкурсах,  фестивалях,  привлечение  обучающихся  к  творческим конкурсам, сетевое  взаимодействие с учреждениями культуры).</w:t>
      </w:r>
    </w:p>
    <w:p w:rsidR="00C61CC7" w:rsidRPr="00924BCD" w:rsidRDefault="00C61CC7" w:rsidP="00C61CC7">
      <w:pPr>
        <w:jc w:val="both"/>
        <w:rPr>
          <w:sz w:val="24"/>
          <w:szCs w:val="24"/>
        </w:rPr>
      </w:pPr>
      <w:r w:rsidRPr="00924BCD">
        <w:rPr>
          <w:sz w:val="24"/>
          <w:szCs w:val="24"/>
        </w:rPr>
        <w:t>7. Эффективно  реализуются  основные  направления  воспитательной работы, направленной  на формирование  у  обучающихся  социально-значимых  качеств,  здорового  образа жизни, позволяющих им успешно адаптироваться в социуме.</w:t>
      </w:r>
    </w:p>
    <w:p w:rsidR="00C61CC7" w:rsidRPr="00924BCD" w:rsidRDefault="00C61CC7" w:rsidP="00C61CC7">
      <w:pPr>
        <w:jc w:val="both"/>
        <w:rPr>
          <w:rStyle w:val="a7"/>
          <w:b w:val="0"/>
          <w:bCs w:val="0"/>
          <w:sz w:val="24"/>
          <w:szCs w:val="24"/>
        </w:rPr>
      </w:pPr>
      <w:r w:rsidRPr="00924BCD">
        <w:rPr>
          <w:sz w:val="24"/>
          <w:szCs w:val="24"/>
        </w:rPr>
        <w:t>8.  С  целью  создания  условий  для  образования и  принятия, обучающихся  с ограниченными  возможностями  здоровья  и  детей-инвалидов  в  Центре  начаты работы по созданию доступной среды.</w:t>
      </w:r>
      <w:r w:rsidRPr="00924BCD">
        <w:rPr>
          <w:rStyle w:val="a7"/>
          <w:b w:val="0"/>
          <w:sz w:val="24"/>
          <w:szCs w:val="24"/>
        </w:rPr>
        <w:t xml:space="preserve"> </w:t>
      </w:r>
    </w:p>
    <w:p w:rsidR="00C61CC7" w:rsidRPr="00924BCD" w:rsidRDefault="00C61CC7" w:rsidP="00C61CC7">
      <w:pPr>
        <w:jc w:val="both"/>
        <w:rPr>
          <w:sz w:val="24"/>
          <w:szCs w:val="24"/>
        </w:rPr>
      </w:pPr>
      <w:r w:rsidRPr="00924BCD">
        <w:rPr>
          <w:rStyle w:val="a7"/>
          <w:sz w:val="24"/>
          <w:szCs w:val="24"/>
        </w:rPr>
        <w:t>Выявленные по результатам самообследования проблемы и планируемые мероприятия по их решению:</w:t>
      </w:r>
    </w:p>
    <w:p w:rsidR="00C61CC7" w:rsidRPr="00924BCD" w:rsidRDefault="00C61CC7" w:rsidP="00C61CC7">
      <w:pPr>
        <w:jc w:val="both"/>
        <w:rPr>
          <w:sz w:val="24"/>
          <w:szCs w:val="24"/>
        </w:rPr>
      </w:pPr>
      <w:r w:rsidRPr="00924BCD">
        <w:rPr>
          <w:sz w:val="24"/>
          <w:szCs w:val="24"/>
        </w:rPr>
        <w:t>1.  Продолжить  развитие  механизмов  участия Совета  учреждения  в инновационном  развитии  Центра,  в  оценке  качества  дополнительного образования.</w:t>
      </w:r>
    </w:p>
    <w:p w:rsidR="00C61CC7" w:rsidRPr="00924BCD" w:rsidRDefault="00C61CC7" w:rsidP="00C61CC7">
      <w:pPr>
        <w:jc w:val="both"/>
        <w:rPr>
          <w:sz w:val="24"/>
          <w:szCs w:val="24"/>
        </w:rPr>
      </w:pPr>
      <w:r w:rsidRPr="00924BCD">
        <w:rPr>
          <w:sz w:val="24"/>
          <w:szCs w:val="24"/>
        </w:rPr>
        <w:t>2.  Продолжить организовывать сетевое  взаимодействие  с  образовательными организациями  по  реализации  общеразвивающих  программ  в  рамках внеурочной деятельности на основе современных образовательных технологий и требований ФГОС.</w:t>
      </w:r>
    </w:p>
    <w:p w:rsidR="00C61CC7" w:rsidRPr="00924BCD" w:rsidRDefault="00C61CC7" w:rsidP="00C61CC7">
      <w:pPr>
        <w:jc w:val="both"/>
        <w:rPr>
          <w:sz w:val="24"/>
          <w:szCs w:val="24"/>
        </w:rPr>
      </w:pPr>
      <w:r w:rsidRPr="00924BCD">
        <w:rPr>
          <w:sz w:val="24"/>
          <w:szCs w:val="24"/>
        </w:rPr>
        <w:t>3. Активизировать работу  методического объединения с  педагогическими работниками  по  реализации  направлений  модели  открытого  образования: разработка  и  реализация  индивидуальных  образовательных  маршрутов (учебных планов) для различных категорий обучающихся (дети с ОВЗ, одарённые дети и  т.д.);  разработка  и  внедрение  разноуровневых  программ.</w:t>
      </w:r>
    </w:p>
    <w:p w:rsidR="00C61CC7" w:rsidRPr="00924BCD" w:rsidRDefault="00C61CC7" w:rsidP="00C61CC7">
      <w:pPr>
        <w:jc w:val="both"/>
        <w:rPr>
          <w:sz w:val="24"/>
          <w:szCs w:val="24"/>
        </w:rPr>
      </w:pPr>
      <w:r w:rsidRPr="00924BCD">
        <w:rPr>
          <w:sz w:val="24"/>
          <w:szCs w:val="24"/>
        </w:rPr>
        <w:t>4.  Совершенствовать  материально-техническую  базу  учреждения,  (в  т.ч.  для  создания  доступной  среды)  через  привлечение внебюджетного финансирования (привлечение благотворительных пожертвований от спонсоров, повышение социальной активности и укрепление связи с учреждениями и организациями при проведении мероприятий.)</w:t>
      </w:r>
    </w:p>
    <w:p w:rsidR="00C61CC7" w:rsidRPr="00924BCD" w:rsidRDefault="00C61CC7" w:rsidP="00C61CC7">
      <w:pPr>
        <w:jc w:val="both"/>
        <w:rPr>
          <w:sz w:val="24"/>
          <w:szCs w:val="24"/>
        </w:rPr>
      </w:pPr>
      <w:r w:rsidRPr="00924BCD">
        <w:rPr>
          <w:sz w:val="24"/>
          <w:szCs w:val="24"/>
        </w:rPr>
        <w:t>5. Совершенствование педагогического мастерства, компетентности педагогов и  их знаний по реализуемым дополнительным образовательным программам.</w:t>
      </w:r>
    </w:p>
    <w:p w:rsidR="00C61CC7" w:rsidRPr="00924BCD" w:rsidRDefault="00C61CC7" w:rsidP="00C61CC7">
      <w:pPr>
        <w:jc w:val="both"/>
        <w:rPr>
          <w:i/>
          <w:sz w:val="24"/>
          <w:szCs w:val="24"/>
        </w:rPr>
      </w:pPr>
      <w:r w:rsidRPr="00924BCD">
        <w:rPr>
          <w:i/>
          <w:sz w:val="24"/>
          <w:szCs w:val="24"/>
        </w:rPr>
        <w:t>Предполагаемые пути решения:</w:t>
      </w:r>
    </w:p>
    <w:p w:rsidR="00C61CC7" w:rsidRPr="00924BCD" w:rsidRDefault="00C61CC7" w:rsidP="00C61CC7">
      <w:pPr>
        <w:jc w:val="both"/>
        <w:rPr>
          <w:sz w:val="24"/>
          <w:szCs w:val="24"/>
        </w:rPr>
      </w:pPr>
      <w:r w:rsidRPr="00924BCD">
        <w:rPr>
          <w:i/>
          <w:sz w:val="24"/>
          <w:szCs w:val="24"/>
        </w:rPr>
        <w:t xml:space="preserve">- </w:t>
      </w:r>
      <w:r w:rsidRPr="00924BCD">
        <w:rPr>
          <w:sz w:val="24"/>
          <w:szCs w:val="24"/>
        </w:rPr>
        <w:t>курсы повышения квалификации;</w:t>
      </w:r>
    </w:p>
    <w:p w:rsidR="00C61CC7" w:rsidRPr="00924BCD" w:rsidRDefault="00C61CC7" w:rsidP="00C61CC7">
      <w:pPr>
        <w:jc w:val="both"/>
        <w:rPr>
          <w:sz w:val="24"/>
          <w:szCs w:val="24"/>
        </w:rPr>
      </w:pPr>
      <w:r w:rsidRPr="00924BCD">
        <w:rPr>
          <w:sz w:val="24"/>
          <w:szCs w:val="24"/>
        </w:rPr>
        <w:t>- участие в конкурсах профессионального мастерства;</w:t>
      </w:r>
    </w:p>
    <w:p w:rsidR="00C61CC7" w:rsidRPr="00924BCD" w:rsidRDefault="00C61CC7" w:rsidP="00C61CC7">
      <w:pPr>
        <w:jc w:val="both"/>
        <w:rPr>
          <w:sz w:val="24"/>
          <w:szCs w:val="24"/>
        </w:rPr>
      </w:pPr>
      <w:r w:rsidRPr="00924BCD">
        <w:rPr>
          <w:sz w:val="24"/>
          <w:szCs w:val="24"/>
        </w:rPr>
        <w:t>- обобщение и распространение опыта работы на различных уровнях, в том  числе с использованием интернет ресурсов.</w:t>
      </w:r>
      <w:r w:rsidRPr="00924BCD">
        <w:rPr>
          <w:sz w:val="24"/>
          <w:szCs w:val="24"/>
        </w:rPr>
        <w:br/>
        <w:t xml:space="preserve">6. Повышение качества проведения учебных занятий.  </w:t>
      </w:r>
    </w:p>
    <w:p w:rsidR="00C61CC7" w:rsidRPr="00924BCD" w:rsidRDefault="00C61CC7" w:rsidP="00C61CC7">
      <w:pPr>
        <w:jc w:val="both"/>
        <w:rPr>
          <w:sz w:val="24"/>
          <w:szCs w:val="24"/>
        </w:rPr>
      </w:pPr>
      <w:r w:rsidRPr="00924BCD">
        <w:rPr>
          <w:i/>
          <w:sz w:val="24"/>
          <w:szCs w:val="24"/>
        </w:rPr>
        <w:t>Предполагаемые пути решения</w:t>
      </w:r>
      <w:r w:rsidRPr="00924BCD">
        <w:rPr>
          <w:sz w:val="24"/>
          <w:szCs w:val="24"/>
        </w:rPr>
        <w:t>:</w:t>
      </w:r>
    </w:p>
    <w:p w:rsidR="00C61CC7" w:rsidRPr="00924BCD" w:rsidRDefault="00C61CC7" w:rsidP="00C61CC7">
      <w:pPr>
        <w:jc w:val="both"/>
        <w:rPr>
          <w:sz w:val="24"/>
          <w:szCs w:val="24"/>
        </w:rPr>
      </w:pPr>
      <w:r w:rsidRPr="00924BCD">
        <w:rPr>
          <w:sz w:val="24"/>
          <w:szCs w:val="24"/>
        </w:rPr>
        <w:t>- внедрение инновационных форм, методов, педагогических технологий;</w:t>
      </w:r>
    </w:p>
    <w:p w:rsidR="00C61CC7" w:rsidRPr="001A7A47" w:rsidRDefault="00C61CC7" w:rsidP="00C61CC7">
      <w:pPr>
        <w:spacing w:line="233" w:lineRule="auto"/>
        <w:ind w:right="20"/>
        <w:jc w:val="center"/>
        <w:rPr>
          <w:sz w:val="24"/>
          <w:szCs w:val="24"/>
        </w:rPr>
      </w:pPr>
      <w:r w:rsidRPr="001A7A47">
        <w:rPr>
          <w:b/>
          <w:bCs/>
          <w:sz w:val="24"/>
          <w:szCs w:val="24"/>
        </w:rPr>
        <w:t>Показатели деятель</w:t>
      </w:r>
      <w:r w:rsidR="00CA0659" w:rsidRPr="001A7A47">
        <w:rPr>
          <w:b/>
          <w:bCs/>
          <w:sz w:val="24"/>
          <w:szCs w:val="24"/>
        </w:rPr>
        <w:t>ности МБУДОЦДТ  за 2024</w:t>
      </w:r>
      <w:r w:rsidRPr="001A7A47">
        <w:rPr>
          <w:b/>
          <w:bCs/>
          <w:sz w:val="24"/>
          <w:szCs w:val="24"/>
        </w:rPr>
        <w:t xml:space="preserve"> год</w:t>
      </w:r>
    </w:p>
    <w:p w:rsidR="00C61CC7" w:rsidRPr="001A7A47" w:rsidRDefault="00A81A7A" w:rsidP="00C61CC7">
      <w:pPr>
        <w:spacing w:line="20" w:lineRule="exact"/>
        <w:rPr>
          <w:sz w:val="24"/>
          <w:szCs w:val="24"/>
        </w:rPr>
      </w:pPr>
      <w:r>
        <w:rPr>
          <w:noProof/>
          <w:sz w:val="24"/>
          <w:szCs w:val="24"/>
        </w:rPr>
        <w:pict>
          <v:rect id="Прямоугольник 6" o:spid="_x0000_s1029" style="position:absolute;margin-left:457.7pt;margin-top:-210.75pt;width:1pt;height:1pt;z-index:-251660800;visibility:visible;mso-wrap-distance-left:0;mso-wrap-distance-right:0" o:allowincell="f" fillcolor="black" stroked="f"/>
        </w:pict>
      </w:r>
      <w:r>
        <w:rPr>
          <w:noProof/>
          <w:sz w:val="24"/>
          <w:szCs w:val="24"/>
        </w:rPr>
        <w:pict>
          <v:rect id="Прямоугольник 5" o:spid="_x0000_s1030" style="position:absolute;margin-left:457.7pt;margin-top:-.7pt;width:1pt;height:.95pt;z-index:-251659776;visibility:visible;mso-wrap-distance-left:0;mso-wrap-distance-right:0" o:allowincell="f" fillcolor="black" stroked="f"/>
        </w:pict>
      </w:r>
      <w:r>
        <w:rPr>
          <w:noProof/>
          <w:sz w:val="24"/>
          <w:szCs w:val="24"/>
        </w:rPr>
        <w:pict>
          <v:shapetype id="_x0000_t202" coordsize="21600,21600" o:spt="202" path="m,l,21600r21600,l21600,xe">
            <v:stroke joinstyle="miter"/>
            <v:path gradientshapeok="t" o:connecttype="rect"/>
          </v:shapetype>
          <v:shape id="Поле 4" o:spid="_x0000_s1026" type="#_x0000_t202" style="position:absolute;margin-left:542.4pt;margin-top:.1pt;width:4.3pt;height:11.5pt;z-index:251657728;visibility:visible;mso-wrap-distance-left:5pt;mso-wrap-distance-right:5pt;mso-position-horizontal-relative:margin" filled="f" stroked="f">
            <v:textbox style="mso-fit-shape-to-text:t" inset="0,0,0,0">
              <w:txbxContent>
                <w:p w:rsidR="009F27CB" w:rsidRDefault="009F27CB" w:rsidP="00C61CC7"/>
              </w:txbxContent>
            </v:textbox>
            <w10:wrap anchorx="margin"/>
          </v:shape>
        </w:pict>
      </w:r>
      <w:r>
        <w:rPr>
          <w:noProof/>
          <w:sz w:val="24"/>
          <w:szCs w:val="24"/>
        </w:rPr>
        <w:pict>
          <v:shape id="Поле 3" o:spid="_x0000_s1027" type="#_x0000_t202" style="position:absolute;margin-left:75.85pt;margin-top:670.9pt;width:5.75pt;height:11.5pt;z-index:251658752;visibility:visible;mso-wrap-distance-left:5pt;mso-wrap-distance-right:5pt;mso-position-horizontal-relative:margin" filled="f" stroked="f">
            <v:textbox style="mso-fit-shape-to-text:t" inset="0,0,0,0">
              <w:txbxContent>
                <w:p w:rsidR="009F27CB" w:rsidRDefault="009F27CB" w:rsidP="00C61CC7"/>
              </w:txbxContent>
            </v:textbox>
            <w10:wrap anchorx="margin"/>
          </v:shape>
        </w:pict>
      </w:r>
      <w:r>
        <w:rPr>
          <w:noProof/>
          <w:sz w:val="24"/>
          <w:szCs w:val="24"/>
        </w:rPr>
        <w:pict>
          <v:shape id="Поле 2" o:spid="_x0000_s1028" type="#_x0000_t202" style="position:absolute;margin-left:7.5pt;margin-top:752.4pt;width:20.55pt;height:17.3pt;z-index:251659776;visibility:visible;mso-wrap-distance-left:5pt;mso-wrap-distance-right:5pt;mso-position-horizontal-relative:margin" filled="f" stroked="f">
            <v:textbox style="layout-flow:vertical;mso-layout-flow-alt:bottom-to-top" inset="0,0,0,0">
              <w:txbxContent>
                <w:p w:rsidR="009F27CB" w:rsidRDefault="009F27CB" w:rsidP="00C61CC7"/>
              </w:txbxContent>
            </v:textbox>
            <w10:wrap anchorx="margin"/>
          </v:shape>
        </w:pict>
      </w:r>
    </w:p>
    <w:p w:rsidR="00C61CC7" w:rsidRPr="001A7A47" w:rsidRDefault="00C61CC7" w:rsidP="00C61CC7">
      <w:pPr>
        <w:shd w:val="clear" w:color="auto" w:fill="FFFFFF"/>
        <w:textAlignment w:val="baseline"/>
        <w:rPr>
          <w:rFonts w:eastAsia="Times New Roman"/>
          <w:sz w:val="24"/>
          <w:szCs w:val="24"/>
        </w:rPr>
      </w:pPr>
    </w:p>
    <w:tbl>
      <w:tblPr>
        <w:tblW w:w="5081" w:type="pct"/>
        <w:tblCellMar>
          <w:top w:w="15" w:type="dxa"/>
          <w:left w:w="15" w:type="dxa"/>
          <w:bottom w:w="15" w:type="dxa"/>
          <w:right w:w="15" w:type="dxa"/>
        </w:tblCellMar>
        <w:tblLook w:val="0000"/>
      </w:tblPr>
      <w:tblGrid>
        <w:gridCol w:w="879"/>
        <w:gridCol w:w="7151"/>
        <w:gridCol w:w="2608"/>
      </w:tblGrid>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jc w:val="center"/>
              <w:rPr>
                <w:rFonts w:eastAsia="Times New Roman"/>
                <w:color w:val="000000" w:themeColor="text1"/>
                <w:sz w:val="24"/>
                <w:szCs w:val="24"/>
              </w:rPr>
            </w:pPr>
            <w:bookmarkStart w:id="6" w:name="l82"/>
            <w:bookmarkEnd w:id="6"/>
            <w:proofErr w:type="spellStart"/>
            <w:r w:rsidRPr="00924BCD">
              <w:rPr>
                <w:rFonts w:eastAsia="Times New Roman"/>
                <w:color w:val="000000" w:themeColor="text1"/>
                <w:sz w:val="24"/>
                <w:szCs w:val="24"/>
              </w:rPr>
              <w:t>Nп</w:t>
            </w:r>
            <w:proofErr w:type="spellEnd"/>
            <w:r w:rsidRPr="00924BCD">
              <w:rPr>
                <w:rFonts w:eastAsia="Times New Roman"/>
                <w:color w:val="000000" w:themeColor="text1"/>
                <w:sz w:val="24"/>
                <w:szCs w:val="24"/>
              </w:rPr>
              <w:t>/</w:t>
            </w:r>
            <w:proofErr w:type="spellStart"/>
            <w:proofErr w:type="gramStart"/>
            <w:r w:rsidRPr="00924BCD">
              <w:rPr>
                <w:rFonts w:eastAsia="Times New Roman"/>
                <w:color w:val="000000" w:themeColor="text1"/>
                <w:sz w:val="24"/>
                <w:szCs w:val="24"/>
              </w:rPr>
              <w:t>п</w:t>
            </w:r>
            <w:proofErr w:type="spellEnd"/>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jc w:val="center"/>
              <w:rPr>
                <w:rFonts w:eastAsia="Times New Roman"/>
                <w:color w:val="000000" w:themeColor="text1"/>
                <w:sz w:val="24"/>
                <w:szCs w:val="24"/>
              </w:rPr>
            </w:pPr>
            <w:r w:rsidRPr="00924BCD">
              <w:rPr>
                <w:rFonts w:eastAsia="Times New Roman"/>
                <w:color w:val="000000" w:themeColor="text1"/>
                <w:sz w:val="24"/>
                <w:szCs w:val="24"/>
              </w:rPr>
              <w:t>Показатели</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jc w:val="center"/>
              <w:rPr>
                <w:rFonts w:eastAsia="Times New Roman"/>
                <w:color w:val="000000" w:themeColor="text1"/>
                <w:sz w:val="24"/>
                <w:szCs w:val="24"/>
              </w:rPr>
            </w:pPr>
            <w:r w:rsidRPr="00924BCD">
              <w:rPr>
                <w:rFonts w:eastAsia="Times New Roman"/>
                <w:color w:val="000000" w:themeColor="text1"/>
                <w:sz w:val="24"/>
                <w:szCs w:val="24"/>
              </w:rPr>
              <w:t>Единица измерения</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lastRenderedPageBreak/>
              <w:t>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Образовательная деятельность</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Общая численность учащихся,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A7A47" w:rsidP="002627A3">
            <w:pPr>
              <w:rPr>
                <w:rFonts w:eastAsia="Times New Roman"/>
                <w:sz w:val="24"/>
                <w:szCs w:val="24"/>
              </w:rPr>
            </w:pPr>
            <w:r>
              <w:rPr>
                <w:rFonts w:eastAsia="Times New Roman"/>
                <w:sz w:val="24"/>
                <w:szCs w:val="24"/>
              </w:rPr>
              <w:t>735</w:t>
            </w:r>
            <w:r w:rsidR="00C61CC7" w:rsidRPr="00924BCD">
              <w:rPr>
                <w:rFonts w:eastAsia="Times New Roman"/>
                <w:sz w:val="24"/>
                <w:szCs w:val="24"/>
              </w:rPr>
              <w:t xml:space="preserve">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Детей дошкольного возраста (3-7 лет)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928C0" w:rsidP="002627A3">
            <w:pPr>
              <w:rPr>
                <w:rFonts w:eastAsia="Times New Roman"/>
                <w:color w:val="000000" w:themeColor="text1"/>
                <w:sz w:val="24"/>
                <w:szCs w:val="24"/>
              </w:rPr>
            </w:pPr>
            <w:r w:rsidRPr="00924BCD">
              <w:rPr>
                <w:rFonts w:eastAsia="Times New Roman"/>
                <w:color w:val="000000" w:themeColor="text1"/>
                <w:sz w:val="24"/>
                <w:szCs w:val="24"/>
              </w:rPr>
              <w:t>146</w:t>
            </w:r>
            <w:r w:rsidR="00C61CC7" w:rsidRPr="00924BCD">
              <w:rPr>
                <w:rFonts w:eastAsia="Times New Roman"/>
                <w:color w:val="000000" w:themeColor="text1"/>
                <w:sz w:val="24"/>
                <w:szCs w:val="24"/>
              </w:rPr>
              <w:t xml:space="preserve">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Детей младшего школьного возраста (7-11 лет)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A7A47" w:rsidP="002627A3">
            <w:pPr>
              <w:rPr>
                <w:rFonts w:eastAsia="Times New Roman"/>
                <w:color w:val="000000" w:themeColor="text1"/>
                <w:sz w:val="24"/>
                <w:szCs w:val="24"/>
              </w:rPr>
            </w:pPr>
            <w:r>
              <w:rPr>
                <w:rFonts w:eastAsia="Times New Roman"/>
                <w:color w:val="000000" w:themeColor="text1"/>
                <w:sz w:val="24"/>
                <w:szCs w:val="24"/>
              </w:rPr>
              <w:t>368</w:t>
            </w:r>
            <w:r w:rsidR="00C61CC7" w:rsidRPr="00924BCD">
              <w:rPr>
                <w:rFonts w:eastAsia="Times New Roman"/>
                <w:color w:val="000000" w:themeColor="text1"/>
                <w:sz w:val="24"/>
                <w:szCs w:val="24"/>
              </w:rPr>
              <w:t xml:space="preserve">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Детей среднего школьного возраста (11-15 лет)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928C0" w:rsidP="002627A3">
            <w:pPr>
              <w:rPr>
                <w:rFonts w:eastAsia="Times New Roman"/>
                <w:color w:val="000000" w:themeColor="text1"/>
                <w:sz w:val="24"/>
                <w:szCs w:val="24"/>
              </w:rPr>
            </w:pPr>
            <w:r w:rsidRPr="00924BCD">
              <w:rPr>
                <w:rFonts w:eastAsia="Times New Roman"/>
                <w:color w:val="000000" w:themeColor="text1"/>
                <w:sz w:val="24"/>
                <w:szCs w:val="24"/>
              </w:rPr>
              <w:t>164</w:t>
            </w:r>
            <w:r w:rsidR="00C61CC7" w:rsidRPr="00924BCD">
              <w:rPr>
                <w:rFonts w:eastAsia="Times New Roman"/>
                <w:color w:val="000000" w:themeColor="text1"/>
                <w:sz w:val="24"/>
                <w:szCs w:val="24"/>
              </w:rPr>
              <w:t xml:space="preserve">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Детей старшего школьного возраста (15-17 лет)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928C0" w:rsidP="002627A3">
            <w:pPr>
              <w:rPr>
                <w:rFonts w:eastAsia="Times New Roman"/>
                <w:color w:val="000000" w:themeColor="text1"/>
                <w:sz w:val="24"/>
                <w:szCs w:val="24"/>
              </w:rPr>
            </w:pPr>
            <w:r w:rsidRPr="00924BCD">
              <w:rPr>
                <w:rFonts w:eastAsia="Times New Roman"/>
                <w:color w:val="000000" w:themeColor="text1"/>
                <w:sz w:val="24"/>
                <w:szCs w:val="24"/>
              </w:rPr>
              <w:t>57</w:t>
            </w:r>
            <w:r w:rsidR="00C61CC7" w:rsidRPr="00924BCD">
              <w:rPr>
                <w:rFonts w:eastAsia="Times New Roman"/>
                <w:color w:val="000000" w:themeColor="text1"/>
                <w:sz w:val="24"/>
                <w:szCs w:val="24"/>
              </w:rPr>
              <w:t xml:space="preserve">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bookmarkStart w:id="7" w:name="l83"/>
            <w:bookmarkEnd w:id="7"/>
            <w:r w:rsidRPr="00924BCD">
              <w:rPr>
                <w:rFonts w:eastAsia="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A7A47" w:rsidP="002627A3">
            <w:pPr>
              <w:rPr>
                <w:rFonts w:eastAsia="Times New Roman"/>
                <w:color w:val="000000" w:themeColor="text1"/>
                <w:sz w:val="24"/>
                <w:szCs w:val="24"/>
              </w:rPr>
            </w:pPr>
            <w:r>
              <w:rPr>
                <w:rFonts w:eastAsia="Times New Roman"/>
                <w:color w:val="000000" w:themeColor="text1"/>
                <w:sz w:val="24"/>
                <w:szCs w:val="24"/>
              </w:rPr>
              <w:t xml:space="preserve">70 </w:t>
            </w:r>
            <w:r w:rsidR="00610096" w:rsidRPr="00924BCD">
              <w:rPr>
                <w:rFonts w:eastAsia="Times New Roman"/>
                <w:color w:val="000000" w:themeColor="text1"/>
                <w:sz w:val="24"/>
                <w:szCs w:val="24"/>
              </w:rPr>
              <w:t xml:space="preserve"> человек /9</w:t>
            </w:r>
            <w:r>
              <w:rPr>
                <w:rFonts w:eastAsia="Times New Roman"/>
                <w:color w:val="000000" w:themeColor="text1"/>
                <w:sz w:val="24"/>
                <w:szCs w:val="24"/>
              </w:rPr>
              <w:t>,5</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A7A47" w:rsidP="002627A3">
            <w:pPr>
              <w:rPr>
                <w:rFonts w:eastAsia="Times New Roman"/>
                <w:color w:val="000000" w:themeColor="text1"/>
                <w:sz w:val="24"/>
                <w:szCs w:val="24"/>
              </w:rPr>
            </w:pPr>
            <w:r>
              <w:rPr>
                <w:rFonts w:eastAsia="Times New Roman"/>
                <w:color w:val="000000" w:themeColor="text1"/>
                <w:sz w:val="24"/>
                <w:szCs w:val="24"/>
              </w:rPr>
              <w:t>12</w:t>
            </w:r>
            <w:r w:rsidR="00C61CC7" w:rsidRPr="00924BCD">
              <w:rPr>
                <w:rFonts w:eastAsia="Times New Roman"/>
                <w:color w:val="000000" w:themeColor="text1"/>
                <w:sz w:val="24"/>
                <w:szCs w:val="24"/>
              </w:rPr>
              <w:t xml:space="preserve"> человек</w:t>
            </w:r>
            <w:r>
              <w:rPr>
                <w:rFonts w:eastAsia="Times New Roman"/>
                <w:color w:val="000000" w:themeColor="text1"/>
                <w:sz w:val="24"/>
                <w:szCs w:val="24"/>
              </w:rPr>
              <w:t xml:space="preserve"> 1,6 </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bookmarkStart w:id="8" w:name="l159"/>
            <w:bookmarkEnd w:id="8"/>
            <w:r w:rsidRPr="00924BCD">
              <w:rPr>
                <w:rFonts w:eastAsia="Times New Roman"/>
                <w:sz w:val="24"/>
                <w:szCs w:val="24"/>
              </w:rPr>
              <w:t>Численность/удельный вес численности учащихся по образовательным программам, </w:t>
            </w:r>
            <w:bookmarkStart w:id="9" w:name="l84"/>
            <w:bookmarkEnd w:id="9"/>
            <w:r w:rsidRPr="00924BCD">
              <w:rPr>
                <w:rFonts w:eastAsia="Times New Roman"/>
                <w:sz w:val="24"/>
                <w:szCs w:val="24"/>
              </w:rPr>
              <w:t>направленным на работу с детьми с особыми потребностями в образовании, в общей численности учащихся,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A7A47" w:rsidP="002627A3">
            <w:pPr>
              <w:rPr>
                <w:rFonts w:eastAsia="Times New Roman"/>
                <w:color w:val="000000" w:themeColor="text1"/>
                <w:sz w:val="24"/>
                <w:szCs w:val="24"/>
              </w:rPr>
            </w:pPr>
            <w:r>
              <w:rPr>
                <w:rFonts w:eastAsia="Times New Roman"/>
                <w:color w:val="000000" w:themeColor="text1"/>
                <w:sz w:val="24"/>
                <w:szCs w:val="24"/>
              </w:rPr>
              <w:t>6 человек/0,81</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1.6.1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Учащиеся с ограниченными возможностями здоровья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A7A47" w:rsidP="002627A3">
            <w:pPr>
              <w:rPr>
                <w:rFonts w:eastAsia="Times New Roman"/>
                <w:color w:val="000000" w:themeColor="text1"/>
                <w:sz w:val="24"/>
                <w:szCs w:val="24"/>
              </w:rPr>
            </w:pPr>
            <w:r>
              <w:rPr>
                <w:rFonts w:eastAsia="Times New Roman"/>
                <w:color w:val="000000" w:themeColor="text1"/>
                <w:sz w:val="24"/>
                <w:szCs w:val="24"/>
              </w:rPr>
              <w:t>6 человек/0,81</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1.6.2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Дети-сироты, дети, оставшиеся без попечения родителей</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1.6.3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Дети-мигранты</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1.6.4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Дети, попавшие в трудную жизненную ситуацию</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A7A47" w:rsidP="002627A3">
            <w:pPr>
              <w:rPr>
                <w:rFonts w:eastAsia="Times New Roman"/>
                <w:color w:val="000000" w:themeColor="text1"/>
                <w:sz w:val="24"/>
                <w:szCs w:val="24"/>
              </w:rPr>
            </w:pPr>
            <w:r>
              <w:rPr>
                <w:rFonts w:eastAsia="Times New Roman"/>
                <w:color w:val="000000" w:themeColor="text1"/>
                <w:sz w:val="24"/>
                <w:szCs w:val="24"/>
              </w:rPr>
              <w:t xml:space="preserve">12 </w:t>
            </w:r>
            <w:r w:rsidR="00C61CC7" w:rsidRPr="00924BCD">
              <w:rPr>
                <w:rFonts w:eastAsia="Times New Roman"/>
                <w:color w:val="000000" w:themeColor="text1"/>
                <w:sz w:val="24"/>
                <w:szCs w:val="24"/>
              </w:rPr>
              <w:t>человек</w:t>
            </w:r>
            <w:r>
              <w:rPr>
                <w:rFonts w:eastAsia="Times New Roman"/>
                <w:color w:val="000000" w:themeColor="text1"/>
                <w:sz w:val="24"/>
                <w:szCs w:val="24"/>
              </w:rPr>
              <w:t xml:space="preserve"> 1,6</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10" w:name="l160"/>
            <w:bookmarkEnd w:id="10"/>
            <w:r w:rsidRPr="00924BCD">
              <w:rPr>
                <w:rFonts w:eastAsia="Times New Roman"/>
                <w:color w:val="000000" w:themeColor="text1"/>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A7A47" w:rsidP="002627A3">
            <w:pPr>
              <w:rPr>
                <w:rFonts w:eastAsia="Times New Roman"/>
                <w:color w:val="000000" w:themeColor="text1"/>
                <w:sz w:val="24"/>
                <w:szCs w:val="24"/>
              </w:rPr>
            </w:pPr>
            <w:r>
              <w:rPr>
                <w:rFonts w:eastAsia="Times New Roman"/>
                <w:color w:val="000000" w:themeColor="text1"/>
                <w:sz w:val="24"/>
                <w:szCs w:val="24"/>
              </w:rPr>
              <w:t>452 человека/61,4</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муниципальном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color w:val="000000" w:themeColor="text1"/>
                <w:sz w:val="24"/>
                <w:szCs w:val="24"/>
              </w:rPr>
            </w:pPr>
            <w:r>
              <w:rPr>
                <w:rFonts w:eastAsia="Times New Roman"/>
                <w:color w:val="000000" w:themeColor="text1"/>
                <w:sz w:val="24"/>
                <w:szCs w:val="24"/>
              </w:rPr>
              <w:t xml:space="preserve">381 человек/51,8 </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региональном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color w:val="000000" w:themeColor="text1"/>
                <w:sz w:val="24"/>
                <w:szCs w:val="24"/>
              </w:rPr>
            </w:pPr>
            <w:r>
              <w:rPr>
                <w:rFonts w:eastAsia="Times New Roman"/>
                <w:color w:val="000000" w:themeColor="text1"/>
                <w:sz w:val="24"/>
                <w:szCs w:val="24"/>
              </w:rPr>
              <w:t xml:space="preserve">67 человек/ 9 </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1.8.3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межрегиональном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color w:val="000000" w:themeColor="text1"/>
                <w:sz w:val="24"/>
                <w:szCs w:val="24"/>
              </w:rPr>
            </w:pPr>
            <w:r>
              <w:rPr>
                <w:rFonts w:eastAsia="Times New Roman"/>
                <w:color w:val="000000" w:themeColor="text1"/>
                <w:sz w:val="24"/>
                <w:szCs w:val="24"/>
              </w:rPr>
              <w:t>14</w:t>
            </w:r>
            <w:r w:rsidR="00C61CC7" w:rsidRPr="00924BCD">
              <w:rPr>
                <w:rFonts w:eastAsia="Times New Roman"/>
                <w:color w:val="000000" w:themeColor="text1"/>
                <w:sz w:val="24"/>
                <w:szCs w:val="24"/>
              </w:rPr>
              <w:t xml:space="preserve"> </w:t>
            </w:r>
            <w:r>
              <w:rPr>
                <w:rFonts w:eastAsia="Times New Roman"/>
                <w:color w:val="000000" w:themeColor="text1"/>
                <w:sz w:val="24"/>
                <w:szCs w:val="24"/>
              </w:rPr>
              <w:t xml:space="preserve">человек/1,9 </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1.8.4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федеральном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color w:val="000000" w:themeColor="text1"/>
                <w:sz w:val="24"/>
                <w:szCs w:val="24"/>
              </w:rPr>
            </w:pPr>
            <w:r>
              <w:rPr>
                <w:rFonts w:eastAsia="Times New Roman"/>
                <w:color w:val="000000" w:themeColor="text1"/>
                <w:sz w:val="24"/>
                <w:szCs w:val="24"/>
              </w:rPr>
              <w:t>12 человек/1,6</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1.8.5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международном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color w:val="000000" w:themeColor="text1"/>
                <w:sz w:val="24"/>
                <w:szCs w:val="24"/>
              </w:rPr>
            </w:pPr>
            <w:r>
              <w:rPr>
                <w:rFonts w:eastAsia="Times New Roman"/>
                <w:color w:val="000000" w:themeColor="text1"/>
                <w:sz w:val="24"/>
                <w:szCs w:val="24"/>
              </w:rPr>
              <w:t xml:space="preserve">13 человек/1,7 </w:t>
            </w:r>
            <w:r w:rsidR="00C61CC7" w:rsidRPr="00924BCD">
              <w:rPr>
                <w:rFonts w:eastAsia="Times New Roman"/>
                <w:color w:val="000000" w:themeColor="text1"/>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11" w:name="l216"/>
            <w:bookmarkEnd w:id="11"/>
            <w:r w:rsidRPr="00924BCD">
              <w:rPr>
                <w:rFonts w:eastAsia="Times New Roman"/>
                <w:color w:val="000000" w:themeColor="text1"/>
                <w:sz w:val="24"/>
                <w:szCs w:val="24"/>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46546C" w:rsidP="002627A3">
            <w:pPr>
              <w:rPr>
                <w:rFonts w:eastAsia="Times New Roman"/>
                <w:sz w:val="24"/>
                <w:szCs w:val="24"/>
              </w:rPr>
            </w:pPr>
            <w:r w:rsidRPr="00924BCD">
              <w:rPr>
                <w:rFonts w:eastAsia="Times New Roman"/>
                <w:color w:val="FF0000"/>
                <w:sz w:val="24"/>
                <w:szCs w:val="24"/>
              </w:rPr>
              <w:t xml:space="preserve"> </w:t>
            </w:r>
            <w:r w:rsidR="00226A03">
              <w:rPr>
                <w:rFonts w:eastAsia="Times New Roman"/>
                <w:sz w:val="24"/>
                <w:szCs w:val="24"/>
              </w:rPr>
              <w:t xml:space="preserve">342 </w:t>
            </w:r>
            <w:r w:rsidR="00102EFA" w:rsidRPr="00924BCD">
              <w:rPr>
                <w:rFonts w:eastAsia="Times New Roman"/>
                <w:sz w:val="24"/>
                <w:szCs w:val="24"/>
              </w:rPr>
              <w:t xml:space="preserve"> </w:t>
            </w:r>
            <w:r w:rsidRPr="00924BCD">
              <w:rPr>
                <w:rFonts w:eastAsia="Times New Roman"/>
                <w:sz w:val="24"/>
                <w:szCs w:val="24"/>
              </w:rPr>
              <w:t>человек/</w:t>
            </w:r>
            <w:r w:rsidR="00226A03">
              <w:rPr>
                <w:rFonts w:eastAsia="Times New Roman"/>
                <w:sz w:val="24"/>
                <w:szCs w:val="24"/>
              </w:rPr>
              <w:t xml:space="preserve">47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муниципальном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243  человек/33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региональном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54 человек/7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1.9.3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12" w:name="l161"/>
            <w:bookmarkEnd w:id="12"/>
            <w:r w:rsidRPr="00924BCD">
              <w:rPr>
                <w:rFonts w:eastAsia="Times New Roman"/>
                <w:color w:val="000000" w:themeColor="text1"/>
                <w:sz w:val="24"/>
                <w:szCs w:val="24"/>
              </w:rPr>
              <w:t>На межрегиональном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14 человек/1.9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1.9.4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федеральном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12</w:t>
            </w:r>
            <w:r w:rsidR="00BF07DE" w:rsidRPr="00924BCD">
              <w:rPr>
                <w:rFonts w:eastAsia="Times New Roman"/>
                <w:sz w:val="24"/>
                <w:szCs w:val="24"/>
              </w:rPr>
              <w:t xml:space="preserve"> человек/1</w:t>
            </w:r>
            <w:r>
              <w:rPr>
                <w:rFonts w:eastAsia="Times New Roman"/>
                <w:sz w:val="24"/>
                <w:szCs w:val="24"/>
              </w:rPr>
              <w:t>,6</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1.9.5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международном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102EFA" w:rsidP="002627A3">
            <w:pPr>
              <w:rPr>
                <w:rFonts w:eastAsia="Times New Roman"/>
                <w:sz w:val="24"/>
                <w:szCs w:val="24"/>
              </w:rPr>
            </w:pPr>
            <w:r w:rsidRPr="00924BCD">
              <w:rPr>
                <w:rFonts w:eastAsia="Times New Roman"/>
                <w:sz w:val="24"/>
                <w:szCs w:val="24"/>
              </w:rPr>
              <w:t>1</w:t>
            </w:r>
            <w:r w:rsidR="00226A03">
              <w:rPr>
                <w:rFonts w:eastAsia="Times New Roman"/>
                <w:sz w:val="24"/>
                <w:szCs w:val="24"/>
              </w:rPr>
              <w:t xml:space="preserve">3 человек/1,7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lastRenderedPageBreak/>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12 </w:t>
            </w:r>
            <w:r w:rsidR="00102EFA" w:rsidRPr="00924BCD">
              <w:rPr>
                <w:rFonts w:eastAsia="Times New Roman"/>
                <w:sz w:val="24"/>
                <w:szCs w:val="24"/>
              </w:rPr>
              <w:t>человек/1</w:t>
            </w:r>
            <w:r>
              <w:rPr>
                <w:rFonts w:eastAsia="Times New Roman"/>
                <w:sz w:val="24"/>
                <w:szCs w:val="24"/>
              </w:rPr>
              <w:t>,6</w:t>
            </w:r>
            <w:r w:rsidR="00C61CC7" w:rsidRPr="00924BCD">
              <w:rPr>
                <w:rFonts w:eastAsia="Times New Roman"/>
                <w:sz w:val="24"/>
                <w:szCs w:val="24"/>
              </w:rPr>
              <w:t xml:space="preserve"> %</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1.10.1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Муниципального уровня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12</w:t>
            </w:r>
            <w:r w:rsidR="00102EFA" w:rsidRPr="00924BCD">
              <w:rPr>
                <w:rFonts w:eastAsia="Times New Roman"/>
                <w:sz w:val="24"/>
                <w:szCs w:val="24"/>
              </w:rPr>
              <w:t xml:space="preserve"> человек/1</w:t>
            </w:r>
            <w:r>
              <w:rPr>
                <w:rFonts w:eastAsia="Times New Roman"/>
                <w:sz w:val="24"/>
                <w:szCs w:val="24"/>
              </w:rPr>
              <w:t>,6</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1.10.2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Регионального уровня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12</w:t>
            </w:r>
            <w:r w:rsidR="00102EFA" w:rsidRPr="00924BCD">
              <w:rPr>
                <w:rFonts w:eastAsia="Times New Roman"/>
                <w:sz w:val="24"/>
                <w:szCs w:val="24"/>
              </w:rPr>
              <w:t xml:space="preserve"> </w:t>
            </w:r>
            <w:r>
              <w:rPr>
                <w:rFonts w:eastAsia="Times New Roman"/>
                <w:sz w:val="24"/>
                <w:szCs w:val="24"/>
              </w:rPr>
              <w:t>человек/1,6</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1.10.3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Межрегионального уровня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0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1.10.4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Федерального уровня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0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1.10.5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Международного уровня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0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13" w:name="l162"/>
            <w:bookmarkEnd w:id="13"/>
            <w:r w:rsidRPr="00924BCD">
              <w:rPr>
                <w:rFonts w:eastAsia="Times New Roman"/>
                <w:color w:val="000000" w:themeColor="text1"/>
                <w:sz w:val="24"/>
                <w:szCs w:val="24"/>
              </w:rPr>
              <w:t>Количество массовых мероприятий, проведенных образовательной организацией,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15</w:t>
            </w:r>
            <w:r w:rsidR="00C61CC7" w:rsidRPr="00924BCD">
              <w:rPr>
                <w:rFonts w:eastAsia="Times New Roman"/>
                <w:sz w:val="24"/>
                <w:szCs w:val="24"/>
              </w:rPr>
              <w:t xml:space="preserve"> единиц</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муниципальном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15</w:t>
            </w:r>
            <w:r w:rsidR="00C61CC7" w:rsidRPr="00924BCD">
              <w:rPr>
                <w:rFonts w:eastAsia="Times New Roman"/>
                <w:sz w:val="24"/>
                <w:szCs w:val="24"/>
              </w:rPr>
              <w:t xml:space="preserve"> единиц</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региональном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0</w:t>
            </w:r>
            <w:r w:rsidR="00C61CC7" w:rsidRPr="00924BCD">
              <w:rPr>
                <w:rFonts w:eastAsia="Times New Roman"/>
                <w:sz w:val="24"/>
                <w:szCs w:val="24"/>
              </w:rPr>
              <w:t xml:space="preserve"> единиц</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межрегиональном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r w:rsidRPr="00924BCD">
              <w:rPr>
                <w:rFonts w:eastAsia="Times New Roman"/>
                <w:sz w:val="24"/>
                <w:szCs w:val="24"/>
              </w:rPr>
              <w:t>0 единиц</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федеральном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0</w:t>
            </w:r>
            <w:r w:rsidR="00C61CC7" w:rsidRPr="00924BCD">
              <w:rPr>
                <w:rFonts w:eastAsia="Times New Roman"/>
                <w:sz w:val="24"/>
                <w:szCs w:val="24"/>
              </w:rPr>
              <w:t xml:space="preserve"> единиц</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 международном уровне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0 </w:t>
            </w:r>
            <w:r w:rsidR="00C61CC7" w:rsidRPr="00924BCD">
              <w:rPr>
                <w:rFonts w:eastAsia="Times New Roman"/>
                <w:sz w:val="24"/>
                <w:szCs w:val="24"/>
              </w:rPr>
              <w:t xml:space="preserve"> единиц</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Общая численность педагогических работников</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13</w:t>
            </w:r>
            <w:r w:rsidR="00C61CC7" w:rsidRPr="00924BCD">
              <w:rPr>
                <w:rFonts w:eastAsia="Times New Roman"/>
                <w:sz w:val="24"/>
                <w:szCs w:val="24"/>
              </w:rPr>
              <w:t xml:space="preserve"> человек</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4 человек/30</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14" w:name="l163"/>
            <w:bookmarkEnd w:id="14"/>
            <w:r w:rsidRPr="00924BCD">
              <w:rPr>
                <w:rFonts w:eastAsia="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4 человек/30</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10 человек/ 76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w:t>
            </w:r>
            <w:bookmarkStart w:id="15" w:name="l217"/>
            <w:bookmarkEnd w:id="15"/>
            <w:r w:rsidRPr="00924BCD">
              <w:rPr>
                <w:rFonts w:eastAsia="Times New Roman"/>
                <w:color w:val="000000" w:themeColor="text1"/>
                <w:sz w:val="24"/>
                <w:szCs w:val="24"/>
              </w:rPr>
              <w:t>(профиля), в общей численности педагогических работников</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AC12E6" w:rsidP="002627A3">
            <w:pPr>
              <w:rPr>
                <w:rFonts w:eastAsia="Times New Roman"/>
                <w:sz w:val="24"/>
                <w:szCs w:val="24"/>
              </w:rPr>
            </w:pPr>
            <w:r w:rsidRPr="00924BCD">
              <w:rPr>
                <w:rFonts w:eastAsia="Times New Roman"/>
                <w:sz w:val="24"/>
                <w:szCs w:val="24"/>
              </w:rPr>
              <w:t>3 челов</w:t>
            </w:r>
            <w:r w:rsidR="00226A03">
              <w:rPr>
                <w:rFonts w:eastAsia="Times New Roman"/>
                <w:sz w:val="24"/>
                <w:szCs w:val="24"/>
              </w:rPr>
              <w:t xml:space="preserve">ек/23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16" w:name="l164"/>
            <w:bookmarkEnd w:id="16"/>
            <w:r w:rsidRPr="00924BCD">
              <w:rPr>
                <w:rFonts w:eastAsia="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AC12E6" w:rsidP="002627A3">
            <w:pPr>
              <w:rPr>
                <w:rFonts w:eastAsia="Times New Roman"/>
                <w:sz w:val="24"/>
                <w:szCs w:val="24"/>
              </w:rPr>
            </w:pPr>
            <w:r w:rsidRPr="00924BCD">
              <w:rPr>
                <w:rFonts w:eastAsia="Times New Roman"/>
                <w:sz w:val="24"/>
                <w:szCs w:val="24"/>
              </w:rPr>
              <w:t>7человек/50</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1.17.1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Высшая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2 человек/15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1.17.2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Первая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5 человек/38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sz w:val="24"/>
                <w:szCs w:val="24"/>
              </w:rPr>
            </w:pP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До 5 лет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AC12E6" w:rsidP="002627A3">
            <w:pPr>
              <w:rPr>
                <w:rFonts w:eastAsia="Times New Roman"/>
                <w:sz w:val="24"/>
                <w:szCs w:val="24"/>
              </w:rPr>
            </w:pPr>
            <w:r w:rsidRPr="00924BCD">
              <w:rPr>
                <w:rFonts w:eastAsia="Times New Roman"/>
                <w:sz w:val="24"/>
                <w:szCs w:val="24"/>
              </w:rPr>
              <w:t>4  человек/</w:t>
            </w:r>
            <w:r w:rsidR="00226A03">
              <w:rPr>
                <w:rFonts w:eastAsia="Times New Roman"/>
                <w:sz w:val="24"/>
                <w:szCs w:val="24"/>
              </w:rPr>
              <w:t>30</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Свыше 30 лет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FA5589" w:rsidP="002627A3">
            <w:pPr>
              <w:rPr>
                <w:rFonts w:eastAsia="Times New Roman"/>
                <w:sz w:val="24"/>
                <w:szCs w:val="24"/>
              </w:rPr>
            </w:pPr>
            <w:r w:rsidRPr="00924BCD">
              <w:rPr>
                <w:rFonts w:eastAsia="Times New Roman"/>
                <w:sz w:val="24"/>
                <w:szCs w:val="24"/>
              </w:rPr>
              <w:t>1 человек/7</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17" w:name="l218"/>
            <w:bookmarkEnd w:id="17"/>
            <w:r w:rsidRPr="00924BCD">
              <w:rPr>
                <w:rFonts w:eastAsia="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3 человек/23</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1.20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18" w:name="l165"/>
            <w:bookmarkEnd w:id="18"/>
            <w:r w:rsidRPr="00924BCD">
              <w:rPr>
                <w:rFonts w:eastAsia="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0человек/ 0</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proofErr w:type="gramStart"/>
            <w:r w:rsidRPr="00924BCD">
              <w:rPr>
                <w:rFonts w:eastAsia="Times New Roman"/>
                <w:color w:val="000000" w:themeColor="text1"/>
                <w:sz w:val="24"/>
                <w:szCs w:val="24"/>
              </w:rPr>
              <w:t xml:space="preserve">Численность/удельный вес численности педагогических и </w:t>
            </w:r>
            <w:r w:rsidRPr="00924BCD">
              <w:rPr>
                <w:rFonts w:eastAsia="Times New Roman"/>
                <w:color w:val="000000" w:themeColor="text1"/>
                <w:sz w:val="24"/>
                <w:szCs w:val="24"/>
              </w:rPr>
              <w:lastRenderedPageBreak/>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bookmarkStart w:id="19" w:name="l219"/>
            <w:bookmarkEnd w:id="19"/>
            <w:r>
              <w:rPr>
                <w:rFonts w:eastAsia="Times New Roman"/>
                <w:sz w:val="24"/>
                <w:szCs w:val="24"/>
              </w:rPr>
              <w:lastRenderedPageBreak/>
              <w:t>13</w:t>
            </w:r>
            <w:r w:rsidR="00C61CC7" w:rsidRPr="00924BCD">
              <w:rPr>
                <w:rFonts w:eastAsia="Times New Roman"/>
                <w:sz w:val="24"/>
                <w:szCs w:val="24"/>
              </w:rPr>
              <w:t>человек/100%</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lastRenderedPageBreak/>
              <w:t>1.22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20" w:name="l166"/>
            <w:bookmarkEnd w:id="20"/>
            <w:r w:rsidRPr="00924BCD">
              <w:rPr>
                <w:rFonts w:eastAsia="Times New Roman"/>
                <w:color w:val="000000" w:themeColor="text1"/>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226A03" w:rsidP="002627A3">
            <w:pPr>
              <w:rPr>
                <w:rFonts w:eastAsia="Times New Roman"/>
                <w:sz w:val="24"/>
                <w:szCs w:val="24"/>
              </w:rPr>
            </w:pPr>
            <w:r>
              <w:rPr>
                <w:rFonts w:eastAsia="Times New Roman"/>
                <w:sz w:val="24"/>
                <w:szCs w:val="24"/>
              </w:rPr>
              <w:t xml:space="preserve">2человек/15 </w:t>
            </w:r>
            <w:r w:rsidR="00C61CC7" w:rsidRPr="00924BCD">
              <w:rPr>
                <w:rFonts w:eastAsia="Times New Roman"/>
                <w:sz w:val="24"/>
                <w:szCs w:val="24"/>
              </w:rPr>
              <w:t>%</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Количество публикаций, подготовленных педагогическими работниками образовательной организации:</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1.23.1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За 3 года</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0единиц</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1.23.2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За отчетный период</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0единиц</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w:t>
            </w:r>
            <w:bookmarkStart w:id="21" w:name="l220"/>
            <w:bookmarkEnd w:id="21"/>
            <w:r w:rsidRPr="00924BCD">
              <w:rPr>
                <w:rFonts w:eastAsia="Times New Roman"/>
                <w:color w:val="000000" w:themeColor="text1"/>
                <w:sz w:val="24"/>
                <w:szCs w:val="24"/>
              </w:rPr>
              <w:t>повышенного педагогического внимания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нет</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w:t>
            </w:r>
          </w:p>
        </w:tc>
        <w:tc>
          <w:tcPr>
            <w:tcW w:w="4587"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Инфраструктура</w:t>
            </w:r>
          </w:p>
        </w:tc>
      </w:tr>
      <w:tr w:rsidR="00C61CC7" w:rsidRPr="00924BCD" w:rsidTr="00532A93">
        <w:trPr>
          <w:trHeight w:val="146"/>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Количество компьютеров в расчете на одного учащегося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единиц</w:t>
            </w:r>
          </w:p>
        </w:tc>
      </w:tr>
      <w:tr w:rsidR="00C61CC7" w:rsidRPr="00924BCD" w:rsidTr="00532A93">
        <w:trPr>
          <w:trHeight w:val="55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22" w:name="l167"/>
            <w:bookmarkEnd w:id="22"/>
            <w:r w:rsidRPr="00924BCD">
              <w:rPr>
                <w:rFonts w:eastAsia="Times New Roman"/>
                <w:color w:val="000000" w:themeColor="text1"/>
                <w:sz w:val="24"/>
                <w:szCs w:val="24"/>
              </w:rPr>
              <w:t>Количество помещений для осуществления образовательной деятельности,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10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Учебный класс</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7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Лаборатория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Мастерская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3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Танцевальный класс</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Спортивный зал</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2.2.6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Бассейн</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единиц</w:t>
            </w:r>
          </w:p>
        </w:tc>
      </w:tr>
      <w:tr w:rsidR="00C61CC7" w:rsidRPr="00924BCD" w:rsidTr="00532A93">
        <w:trPr>
          <w:trHeight w:val="55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Количество помещений для организации досуговой деятельности учащихся,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2.3.1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Актовый зал</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1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2.3.2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Концертный зал</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2.3.3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Игровое помещение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единиц</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Наличие загородных оздоровительных лагерей, баз отдыха</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да</w:t>
            </w:r>
          </w:p>
        </w:tc>
      </w:tr>
      <w:tr w:rsidR="00C61CC7" w:rsidRPr="00924BCD" w:rsidTr="00532A93">
        <w:trPr>
          <w:trHeight w:val="55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23" w:name="l221"/>
            <w:bookmarkEnd w:id="23"/>
            <w:r w:rsidRPr="00924BCD">
              <w:rPr>
                <w:rFonts w:eastAsia="Times New Roman"/>
                <w:color w:val="000000" w:themeColor="text1"/>
                <w:sz w:val="24"/>
                <w:szCs w:val="24"/>
              </w:rPr>
              <w:t>Наличие в образовательной организации системы электронного документооборота</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да</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24" w:name="l168"/>
            <w:bookmarkEnd w:id="24"/>
            <w:r w:rsidRPr="00924BCD">
              <w:rPr>
                <w:rFonts w:eastAsia="Times New Roman"/>
                <w:color w:val="000000" w:themeColor="text1"/>
                <w:sz w:val="24"/>
                <w:szCs w:val="24"/>
              </w:rPr>
              <w:t>Наличие читального зала библиотеки, в том числе:</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нет</w:t>
            </w:r>
          </w:p>
        </w:tc>
      </w:tr>
      <w:tr w:rsidR="00C61CC7" w:rsidRPr="00924BCD" w:rsidTr="00532A93">
        <w:trPr>
          <w:trHeight w:val="55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2.6.1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С обеспечением возможности работы на стационарных компьютерах или использования переносных компьютеров</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нет</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2.6.2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 xml:space="preserve">С </w:t>
            </w:r>
            <w:proofErr w:type="spellStart"/>
            <w:r w:rsidRPr="00924BCD">
              <w:rPr>
                <w:rFonts w:eastAsia="Times New Roman"/>
                <w:color w:val="000000" w:themeColor="text1"/>
                <w:sz w:val="24"/>
                <w:szCs w:val="24"/>
              </w:rPr>
              <w:t>медиатекой</w:t>
            </w:r>
            <w:proofErr w:type="spellEnd"/>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нет</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2.6.3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Оснащенного средствами сканирования и распознавания текстов</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нет</w:t>
            </w:r>
          </w:p>
        </w:tc>
      </w:tr>
      <w:tr w:rsidR="00C61CC7" w:rsidRPr="00924BCD" w:rsidTr="00532A93">
        <w:trPr>
          <w:trHeight w:val="55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2.6.4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С выходом в Интернет с компьютеров, расположенных в помещении библиотеки</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нет</w:t>
            </w:r>
          </w:p>
        </w:tc>
      </w:tr>
      <w:tr w:rsidR="00C61CC7" w:rsidRPr="00924BCD" w:rsidTr="00532A93">
        <w:trPr>
          <w:trHeight w:val="279"/>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2.6.5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С контролируемой распечаткой бумажных материалов</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нет</w:t>
            </w:r>
          </w:p>
        </w:tc>
      </w:tr>
      <w:tr w:rsidR="00C61CC7" w:rsidRPr="00924BCD" w:rsidTr="00532A93">
        <w:trPr>
          <w:trHeight w:val="838"/>
        </w:trPr>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2.7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bookmarkStart w:id="25" w:name="l169"/>
            <w:bookmarkEnd w:id="25"/>
            <w:r w:rsidRPr="00924BCD">
              <w:rPr>
                <w:rFonts w:eastAsia="Times New Roman"/>
                <w:color w:val="000000" w:themeColor="text1"/>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2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C61CC7" w:rsidRPr="00924BCD" w:rsidRDefault="00C61CC7" w:rsidP="002627A3">
            <w:pPr>
              <w:rPr>
                <w:rFonts w:eastAsia="Times New Roman"/>
                <w:color w:val="000000" w:themeColor="text1"/>
                <w:sz w:val="24"/>
                <w:szCs w:val="24"/>
              </w:rPr>
            </w:pPr>
            <w:r w:rsidRPr="00924BCD">
              <w:rPr>
                <w:rFonts w:eastAsia="Times New Roman"/>
                <w:color w:val="000000" w:themeColor="text1"/>
                <w:sz w:val="24"/>
                <w:szCs w:val="24"/>
              </w:rPr>
              <w:t>0 человек/%</w:t>
            </w:r>
          </w:p>
        </w:tc>
      </w:tr>
    </w:tbl>
    <w:p w:rsidR="00254B3A" w:rsidRPr="00924BCD" w:rsidRDefault="00254B3A">
      <w:pPr>
        <w:rPr>
          <w:sz w:val="24"/>
          <w:szCs w:val="24"/>
        </w:rPr>
      </w:pPr>
    </w:p>
    <w:sectPr w:rsidR="00254B3A" w:rsidRPr="00924BCD" w:rsidSect="00532A93">
      <w:pgSz w:w="11906" w:h="16838"/>
      <w:pgMar w:top="851" w:right="73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2545"/>
    <w:rsid w:val="00033436"/>
    <w:rsid w:val="00035F61"/>
    <w:rsid w:val="000437AD"/>
    <w:rsid w:val="00047EDC"/>
    <w:rsid w:val="000A6999"/>
    <w:rsid w:val="000D75E2"/>
    <w:rsid w:val="00102EFA"/>
    <w:rsid w:val="0010592E"/>
    <w:rsid w:val="001301EE"/>
    <w:rsid w:val="0013299A"/>
    <w:rsid w:val="00191F85"/>
    <w:rsid w:val="001928C0"/>
    <w:rsid w:val="001A7A47"/>
    <w:rsid w:val="001E657F"/>
    <w:rsid w:val="001E7EE0"/>
    <w:rsid w:val="00213812"/>
    <w:rsid w:val="00216A9F"/>
    <w:rsid w:val="00226A03"/>
    <w:rsid w:val="00235F3C"/>
    <w:rsid w:val="00254B3A"/>
    <w:rsid w:val="002627A3"/>
    <w:rsid w:val="0027412A"/>
    <w:rsid w:val="00297B28"/>
    <w:rsid w:val="00320EDE"/>
    <w:rsid w:val="00332FBD"/>
    <w:rsid w:val="00336B1B"/>
    <w:rsid w:val="003A327F"/>
    <w:rsid w:val="00406BCC"/>
    <w:rsid w:val="00416B75"/>
    <w:rsid w:val="0046546C"/>
    <w:rsid w:val="00474796"/>
    <w:rsid w:val="004913A3"/>
    <w:rsid w:val="00497ABA"/>
    <w:rsid w:val="004B4F14"/>
    <w:rsid w:val="004F43C4"/>
    <w:rsid w:val="00532A93"/>
    <w:rsid w:val="00543BB2"/>
    <w:rsid w:val="00596AEE"/>
    <w:rsid w:val="005C21FB"/>
    <w:rsid w:val="005E2545"/>
    <w:rsid w:val="00610096"/>
    <w:rsid w:val="006201D6"/>
    <w:rsid w:val="006861B7"/>
    <w:rsid w:val="006C5D8F"/>
    <w:rsid w:val="006E23FE"/>
    <w:rsid w:val="00756E60"/>
    <w:rsid w:val="00761109"/>
    <w:rsid w:val="00766225"/>
    <w:rsid w:val="0078557B"/>
    <w:rsid w:val="007A02BC"/>
    <w:rsid w:val="007B0D47"/>
    <w:rsid w:val="007D134E"/>
    <w:rsid w:val="00863F64"/>
    <w:rsid w:val="008C25C1"/>
    <w:rsid w:val="008C2C8A"/>
    <w:rsid w:val="00922347"/>
    <w:rsid w:val="00924BCD"/>
    <w:rsid w:val="009D5E58"/>
    <w:rsid w:val="009D6B08"/>
    <w:rsid w:val="009D6B28"/>
    <w:rsid w:val="009F27CB"/>
    <w:rsid w:val="00A15638"/>
    <w:rsid w:val="00A81A7A"/>
    <w:rsid w:val="00A8703C"/>
    <w:rsid w:val="00AA3F7A"/>
    <w:rsid w:val="00AC12E6"/>
    <w:rsid w:val="00B248B3"/>
    <w:rsid w:val="00B3663E"/>
    <w:rsid w:val="00B506D5"/>
    <w:rsid w:val="00B87D8A"/>
    <w:rsid w:val="00BE0A74"/>
    <w:rsid w:val="00BF07DE"/>
    <w:rsid w:val="00C0619B"/>
    <w:rsid w:val="00C60616"/>
    <w:rsid w:val="00C61CC7"/>
    <w:rsid w:val="00C80C40"/>
    <w:rsid w:val="00C8189C"/>
    <w:rsid w:val="00C90F25"/>
    <w:rsid w:val="00CA0659"/>
    <w:rsid w:val="00CB755A"/>
    <w:rsid w:val="00CF1B5C"/>
    <w:rsid w:val="00D12E0B"/>
    <w:rsid w:val="00D330C8"/>
    <w:rsid w:val="00D66111"/>
    <w:rsid w:val="00DA36A6"/>
    <w:rsid w:val="00DB64C5"/>
    <w:rsid w:val="00E17546"/>
    <w:rsid w:val="00E24E36"/>
    <w:rsid w:val="00E80B9B"/>
    <w:rsid w:val="00E92897"/>
    <w:rsid w:val="00EE3515"/>
    <w:rsid w:val="00F2378B"/>
    <w:rsid w:val="00F40414"/>
    <w:rsid w:val="00F6592F"/>
    <w:rsid w:val="00F77563"/>
    <w:rsid w:val="00FA5589"/>
    <w:rsid w:val="00FA7846"/>
    <w:rsid w:val="00FD257E"/>
    <w:rsid w:val="00FF1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45"/>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locked/>
    <w:rsid w:val="005E2545"/>
    <w:rPr>
      <w:b/>
      <w:bCs/>
      <w:sz w:val="28"/>
      <w:szCs w:val="28"/>
      <w:shd w:val="clear" w:color="auto" w:fill="FFFFFF"/>
    </w:rPr>
  </w:style>
  <w:style w:type="paragraph" w:customStyle="1" w:styleId="41">
    <w:name w:val="Основной текст (4)1"/>
    <w:basedOn w:val="a"/>
    <w:link w:val="4"/>
    <w:rsid w:val="005E2545"/>
    <w:pPr>
      <w:widowControl w:val="0"/>
      <w:shd w:val="clear" w:color="auto" w:fill="FFFFFF"/>
      <w:spacing w:after="300" w:line="322" w:lineRule="exact"/>
    </w:pPr>
    <w:rPr>
      <w:rFonts w:asciiTheme="minorHAnsi" w:eastAsiaTheme="minorHAnsi" w:hAnsiTheme="minorHAnsi" w:cstheme="minorBidi"/>
      <w:b/>
      <w:bCs/>
      <w:sz w:val="28"/>
      <w:szCs w:val="28"/>
      <w:lang w:eastAsia="en-US"/>
    </w:rPr>
  </w:style>
  <w:style w:type="character" w:customStyle="1" w:styleId="40">
    <w:name w:val="Основной текст (4)"/>
    <w:basedOn w:val="4"/>
    <w:rsid w:val="005E2545"/>
    <w:rPr>
      <w:b/>
      <w:bCs/>
      <w:sz w:val="28"/>
      <w:szCs w:val="28"/>
      <w:shd w:val="clear" w:color="auto" w:fill="FFFFFF"/>
    </w:rPr>
  </w:style>
  <w:style w:type="character" w:styleId="a3">
    <w:name w:val="Hyperlink"/>
    <w:rsid w:val="00C61CC7"/>
    <w:rPr>
      <w:rFonts w:cs="Times New Roman"/>
      <w:color w:val="0066CC"/>
      <w:u w:val="single"/>
    </w:rPr>
  </w:style>
  <w:style w:type="character" w:customStyle="1" w:styleId="5">
    <w:name w:val="Заголовок №5_"/>
    <w:link w:val="51"/>
    <w:locked/>
    <w:rsid w:val="00C61CC7"/>
    <w:rPr>
      <w:b/>
      <w:bCs/>
      <w:sz w:val="28"/>
      <w:szCs w:val="28"/>
      <w:shd w:val="clear" w:color="auto" w:fill="FFFFFF"/>
    </w:rPr>
  </w:style>
  <w:style w:type="character" w:customStyle="1" w:styleId="50">
    <w:name w:val="Заголовок №5"/>
    <w:basedOn w:val="5"/>
    <w:rsid w:val="00C61CC7"/>
    <w:rPr>
      <w:b/>
      <w:bCs/>
      <w:sz w:val="28"/>
      <w:szCs w:val="28"/>
      <w:shd w:val="clear" w:color="auto" w:fill="FFFFFF"/>
    </w:rPr>
  </w:style>
  <w:style w:type="character" w:customStyle="1" w:styleId="2">
    <w:name w:val="Основной текст (2)_"/>
    <w:link w:val="21"/>
    <w:locked/>
    <w:rsid w:val="00C61CC7"/>
    <w:rPr>
      <w:sz w:val="28"/>
      <w:szCs w:val="28"/>
      <w:shd w:val="clear" w:color="auto" w:fill="FFFFFF"/>
    </w:rPr>
  </w:style>
  <w:style w:type="character" w:customStyle="1" w:styleId="20">
    <w:name w:val="Основной текст (2)"/>
    <w:basedOn w:val="2"/>
    <w:rsid w:val="00C61CC7"/>
    <w:rPr>
      <w:sz w:val="28"/>
      <w:szCs w:val="28"/>
      <w:shd w:val="clear" w:color="auto" w:fill="FFFFFF"/>
    </w:rPr>
  </w:style>
  <w:style w:type="character" w:customStyle="1" w:styleId="42">
    <w:name w:val="Заголовок №4_"/>
    <w:link w:val="410"/>
    <w:locked/>
    <w:rsid w:val="00C61CC7"/>
    <w:rPr>
      <w:sz w:val="28"/>
      <w:szCs w:val="28"/>
      <w:shd w:val="clear" w:color="auto" w:fill="FFFFFF"/>
    </w:rPr>
  </w:style>
  <w:style w:type="character" w:customStyle="1" w:styleId="43">
    <w:name w:val="Заголовок №4"/>
    <w:basedOn w:val="42"/>
    <w:rsid w:val="00C61CC7"/>
    <w:rPr>
      <w:sz w:val="28"/>
      <w:szCs w:val="28"/>
      <w:shd w:val="clear" w:color="auto" w:fill="FFFFFF"/>
    </w:rPr>
  </w:style>
  <w:style w:type="character" w:customStyle="1" w:styleId="27">
    <w:name w:val="Основной текст (2)7"/>
    <w:rsid w:val="00C61CC7"/>
    <w:rPr>
      <w:sz w:val="28"/>
      <w:szCs w:val="28"/>
      <w:u w:val="single"/>
      <w:shd w:val="clear" w:color="auto" w:fill="FFFFFF"/>
      <w:lang w:val="en-US" w:eastAsia="en-US" w:bidi="ar-SA"/>
    </w:rPr>
  </w:style>
  <w:style w:type="paragraph" w:customStyle="1" w:styleId="51">
    <w:name w:val="Заголовок №51"/>
    <w:basedOn w:val="a"/>
    <w:link w:val="5"/>
    <w:rsid w:val="00C61CC7"/>
    <w:pPr>
      <w:widowControl w:val="0"/>
      <w:shd w:val="clear" w:color="auto" w:fill="FFFFFF"/>
      <w:spacing w:before="300" w:line="322" w:lineRule="exact"/>
      <w:jc w:val="right"/>
      <w:outlineLvl w:val="4"/>
    </w:pPr>
    <w:rPr>
      <w:rFonts w:asciiTheme="minorHAnsi" w:eastAsiaTheme="minorHAnsi" w:hAnsiTheme="minorHAnsi" w:cstheme="minorBidi"/>
      <w:b/>
      <w:bCs/>
      <w:sz w:val="28"/>
      <w:szCs w:val="28"/>
      <w:shd w:val="clear" w:color="auto" w:fill="FFFFFF"/>
      <w:lang w:eastAsia="en-US"/>
    </w:rPr>
  </w:style>
  <w:style w:type="paragraph" w:customStyle="1" w:styleId="21">
    <w:name w:val="Основной текст (2)1"/>
    <w:basedOn w:val="a"/>
    <w:link w:val="2"/>
    <w:rsid w:val="00C61CC7"/>
    <w:pPr>
      <w:widowControl w:val="0"/>
      <w:shd w:val="clear" w:color="auto" w:fill="FFFFFF"/>
      <w:spacing w:line="336" w:lineRule="exact"/>
      <w:ind w:hanging="720"/>
      <w:jc w:val="both"/>
    </w:pPr>
    <w:rPr>
      <w:rFonts w:asciiTheme="minorHAnsi" w:eastAsiaTheme="minorHAnsi" w:hAnsiTheme="minorHAnsi" w:cstheme="minorBidi"/>
      <w:sz w:val="28"/>
      <w:szCs w:val="28"/>
      <w:shd w:val="clear" w:color="auto" w:fill="FFFFFF"/>
      <w:lang w:eastAsia="en-US"/>
    </w:rPr>
  </w:style>
  <w:style w:type="paragraph" w:customStyle="1" w:styleId="410">
    <w:name w:val="Заголовок №41"/>
    <w:basedOn w:val="a"/>
    <w:link w:val="42"/>
    <w:rsid w:val="00C61CC7"/>
    <w:pPr>
      <w:widowControl w:val="0"/>
      <w:shd w:val="clear" w:color="auto" w:fill="FFFFFF"/>
      <w:spacing w:line="322" w:lineRule="exact"/>
      <w:jc w:val="both"/>
      <w:outlineLvl w:val="3"/>
    </w:pPr>
    <w:rPr>
      <w:rFonts w:asciiTheme="minorHAnsi" w:eastAsiaTheme="minorHAnsi" w:hAnsiTheme="minorHAnsi" w:cstheme="minorBidi"/>
      <w:sz w:val="28"/>
      <w:szCs w:val="28"/>
      <w:shd w:val="clear" w:color="auto" w:fill="FFFFFF"/>
      <w:lang w:eastAsia="en-US"/>
    </w:rPr>
  </w:style>
  <w:style w:type="paragraph" w:styleId="a4">
    <w:name w:val="No Spacing"/>
    <w:qFormat/>
    <w:rsid w:val="00C61CC7"/>
    <w:pPr>
      <w:spacing w:after="0" w:line="240" w:lineRule="auto"/>
    </w:pPr>
    <w:rPr>
      <w:rFonts w:ascii="Calibri" w:eastAsia="Calibri" w:hAnsi="Calibri" w:cs="Times New Roman"/>
    </w:rPr>
  </w:style>
  <w:style w:type="character" w:customStyle="1" w:styleId="a5">
    <w:name w:val="Подпись к таблице_"/>
    <w:link w:val="1"/>
    <w:locked/>
    <w:rsid w:val="00C61CC7"/>
    <w:rPr>
      <w:sz w:val="28"/>
      <w:szCs w:val="28"/>
      <w:shd w:val="clear" w:color="auto" w:fill="FFFFFF"/>
    </w:rPr>
  </w:style>
  <w:style w:type="character" w:customStyle="1" w:styleId="a6">
    <w:name w:val="Подпись к таблице"/>
    <w:basedOn w:val="a5"/>
    <w:rsid w:val="00C61CC7"/>
    <w:rPr>
      <w:sz w:val="28"/>
      <w:szCs w:val="28"/>
      <w:shd w:val="clear" w:color="auto" w:fill="FFFFFF"/>
    </w:rPr>
  </w:style>
  <w:style w:type="character" w:customStyle="1" w:styleId="25">
    <w:name w:val="Основной текст (2)5"/>
    <w:basedOn w:val="2"/>
    <w:rsid w:val="00C61CC7"/>
    <w:rPr>
      <w:sz w:val="28"/>
      <w:szCs w:val="28"/>
      <w:shd w:val="clear" w:color="auto" w:fill="FFFFFF"/>
    </w:rPr>
  </w:style>
  <w:style w:type="paragraph" w:customStyle="1" w:styleId="1">
    <w:name w:val="Подпись к таблице1"/>
    <w:basedOn w:val="a"/>
    <w:link w:val="a5"/>
    <w:rsid w:val="00C61CC7"/>
    <w:pPr>
      <w:widowControl w:val="0"/>
      <w:shd w:val="clear" w:color="auto" w:fill="FFFFFF"/>
      <w:spacing w:line="240" w:lineRule="atLeast"/>
    </w:pPr>
    <w:rPr>
      <w:rFonts w:asciiTheme="minorHAnsi" w:eastAsiaTheme="minorHAnsi" w:hAnsiTheme="minorHAnsi" w:cstheme="minorBidi"/>
      <w:sz w:val="28"/>
      <w:szCs w:val="28"/>
      <w:shd w:val="clear" w:color="auto" w:fill="FFFFFF"/>
      <w:lang w:eastAsia="en-US"/>
    </w:rPr>
  </w:style>
  <w:style w:type="character" w:customStyle="1" w:styleId="22">
    <w:name w:val="Основной текст (2) + Полужирный2"/>
    <w:rsid w:val="00C61CC7"/>
    <w:rPr>
      <w:b/>
      <w:bCs/>
      <w:sz w:val="28"/>
      <w:szCs w:val="28"/>
      <w:shd w:val="clear" w:color="auto" w:fill="FFFFFF"/>
      <w:lang w:bidi="ar-SA"/>
    </w:rPr>
  </w:style>
  <w:style w:type="character" w:customStyle="1" w:styleId="14">
    <w:name w:val="Основной текст (14)_"/>
    <w:link w:val="141"/>
    <w:locked/>
    <w:rsid w:val="00C61CC7"/>
    <w:rPr>
      <w:b/>
      <w:bCs/>
      <w:sz w:val="28"/>
      <w:szCs w:val="28"/>
      <w:shd w:val="clear" w:color="auto" w:fill="FFFFFF"/>
    </w:rPr>
  </w:style>
  <w:style w:type="character" w:customStyle="1" w:styleId="140">
    <w:name w:val="Основной текст (14)"/>
    <w:basedOn w:val="14"/>
    <w:rsid w:val="00C61CC7"/>
    <w:rPr>
      <w:b/>
      <w:bCs/>
      <w:sz w:val="28"/>
      <w:szCs w:val="28"/>
      <w:shd w:val="clear" w:color="auto" w:fill="FFFFFF"/>
    </w:rPr>
  </w:style>
  <w:style w:type="paragraph" w:customStyle="1" w:styleId="141">
    <w:name w:val="Основной текст (14)1"/>
    <w:basedOn w:val="a"/>
    <w:link w:val="14"/>
    <w:rsid w:val="00C61CC7"/>
    <w:pPr>
      <w:widowControl w:val="0"/>
      <w:shd w:val="clear" w:color="auto" w:fill="FFFFFF"/>
      <w:spacing w:before="180" w:line="240" w:lineRule="atLeast"/>
      <w:jc w:val="center"/>
    </w:pPr>
    <w:rPr>
      <w:rFonts w:asciiTheme="minorHAnsi" w:eastAsiaTheme="minorHAnsi" w:hAnsiTheme="minorHAnsi" w:cstheme="minorBidi"/>
      <w:b/>
      <w:bCs/>
      <w:sz w:val="28"/>
      <w:szCs w:val="28"/>
      <w:shd w:val="clear" w:color="auto" w:fill="FFFFFF"/>
      <w:lang w:eastAsia="en-US"/>
    </w:rPr>
  </w:style>
  <w:style w:type="character" w:styleId="a7">
    <w:name w:val="Strong"/>
    <w:uiPriority w:val="22"/>
    <w:qFormat/>
    <w:rsid w:val="00C61CC7"/>
    <w:rPr>
      <w:b/>
      <w:bCs/>
    </w:rPr>
  </w:style>
  <w:style w:type="character" w:customStyle="1" w:styleId="apple-converted-space">
    <w:name w:val="apple-converted-space"/>
    <w:basedOn w:val="a0"/>
    <w:rsid w:val="00C61CC7"/>
  </w:style>
  <w:style w:type="paragraph" w:styleId="a8">
    <w:name w:val="Balloon Text"/>
    <w:basedOn w:val="a"/>
    <w:link w:val="a9"/>
    <w:uiPriority w:val="99"/>
    <w:semiHidden/>
    <w:unhideWhenUsed/>
    <w:rsid w:val="00C61CC7"/>
    <w:rPr>
      <w:rFonts w:ascii="Tahoma" w:hAnsi="Tahoma" w:cs="Tahoma"/>
      <w:sz w:val="16"/>
      <w:szCs w:val="16"/>
    </w:rPr>
  </w:style>
  <w:style w:type="character" w:customStyle="1" w:styleId="a9">
    <w:name w:val="Текст выноски Знак"/>
    <w:basedOn w:val="a0"/>
    <w:link w:val="a8"/>
    <w:uiPriority w:val="99"/>
    <w:semiHidden/>
    <w:rsid w:val="00C61CC7"/>
    <w:rPr>
      <w:rFonts w:ascii="Tahoma" w:eastAsia="Calibri" w:hAnsi="Tahoma" w:cs="Tahoma"/>
      <w:sz w:val="16"/>
      <w:szCs w:val="16"/>
      <w:lang w:eastAsia="ru-RU"/>
    </w:rPr>
  </w:style>
  <w:style w:type="table" w:styleId="aa">
    <w:name w:val="Table Grid"/>
    <w:basedOn w:val="a1"/>
    <w:uiPriority w:val="59"/>
    <w:rsid w:val="00C61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61CC7"/>
    <w:pPr>
      <w:suppressAutoHyphens/>
      <w:jc w:val="both"/>
    </w:pPr>
    <w:rPr>
      <w:rFonts w:eastAsia="Times New Roman"/>
      <w:b/>
      <w:bCs/>
      <w:sz w:val="36"/>
      <w:szCs w:val="24"/>
      <w:lang w:eastAsia="zh-CN"/>
    </w:rPr>
  </w:style>
  <w:style w:type="character" w:customStyle="1" w:styleId="ac">
    <w:name w:val="Основной текст Знак"/>
    <w:basedOn w:val="a0"/>
    <w:link w:val="ab"/>
    <w:rsid w:val="00C61CC7"/>
    <w:rPr>
      <w:rFonts w:ascii="Times New Roman" w:eastAsia="Times New Roman" w:hAnsi="Times New Roman" w:cs="Times New Roman"/>
      <w:b/>
      <w:bCs/>
      <w:sz w:val="3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809957">
      <w:bodyDiv w:val="1"/>
      <w:marLeft w:val="0"/>
      <w:marRight w:val="0"/>
      <w:marTop w:val="0"/>
      <w:marBottom w:val="0"/>
      <w:divBdr>
        <w:top w:val="none" w:sz="0" w:space="0" w:color="auto"/>
        <w:left w:val="none" w:sz="0" w:space="0" w:color="auto"/>
        <w:bottom w:val="none" w:sz="0" w:space="0" w:color="auto"/>
        <w:right w:val="none" w:sz="0" w:space="0" w:color="auto"/>
      </w:divBdr>
    </w:div>
    <w:div w:id="185048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dtu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92E2A-2B9C-4DE8-9DCA-633438AC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Pages>
  <Words>8862</Words>
  <Characters>50516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Светуля</dc:creator>
  <cp:keywords/>
  <dc:description/>
  <cp:lastModifiedBy>Светуля</cp:lastModifiedBy>
  <cp:revision>49</cp:revision>
  <cp:lastPrinted>2025-05-28T03:30:00Z</cp:lastPrinted>
  <dcterms:created xsi:type="dcterms:W3CDTF">2023-04-18T05:52:00Z</dcterms:created>
  <dcterms:modified xsi:type="dcterms:W3CDTF">2025-05-28T03:36:00Z</dcterms:modified>
</cp:coreProperties>
</file>